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449C4" w14:textId="77777777" w:rsidR="0058753F" w:rsidRPr="00A62EC4" w:rsidRDefault="0058753F" w:rsidP="00A61542">
      <w:pPr>
        <w:pStyle w:val="Encabezado"/>
        <w:ind w:left="-426"/>
        <w:jc w:val="both"/>
        <w:rPr>
          <w:rFonts w:cs="Times New Roman"/>
          <w:i/>
          <w:sz w:val="22"/>
        </w:rPr>
      </w:pPr>
    </w:p>
    <w:p w14:paraId="2C9EBB45" w14:textId="41884B8F" w:rsidR="00A4778B" w:rsidRPr="0096353B" w:rsidRDefault="00925878" w:rsidP="00A61542">
      <w:pPr>
        <w:pStyle w:val="SupenEncabezado"/>
        <w:spacing w:line="276" w:lineRule="auto"/>
        <w:rPr>
          <w:rStyle w:val="SupenEncabezadoCar"/>
          <w:rFonts w:cs="Times New Roman"/>
          <w:b/>
          <w:bCs/>
          <w:sz w:val="22"/>
        </w:rPr>
      </w:pPr>
      <w:sdt>
        <w:sdtPr>
          <w:rPr>
            <w:rStyle w:val="SupenEncabezadoCar"/>
            <w:rFonts w:cs="Times New Roman"/>
            <w:b/>
            <w:bCs/>
            <w:sz w:val="22"/>
          </w:rPr>
          <w:alias w:val="Código"/>
          <w:tag w:val="A"/>
          <w:id w:val="1991359848"/>
          <w:lock w:val="sdtLocked"/>
          <w:placeholder>
            <w:docPart w:val="27F1564A0D954236B1BBC270CA7C938B"/>
          </w:placeholder>
          <w:text/>
        </w:sdtPr>
        <w:sdtEndPr>
          <w:rPr>
            <w:rStyle w:val="SupenEncabezadoCar"/>
          </w:rPr>
        </w:sdtEndPr>
        <w:sdtContent>
          <w:r w:rsidR="0096353B" w:rsidRPr="0096353B">
            <w:rPr>
              <w:rStyle w:val="SupenEncabezadoCar"/>
              <w:rFonts w:cs="Times New Roman"/>
              <w:b/>
              <w:bCs/>
              <w:sz w:val="22"/>
            </w:rPr>
            <w:t>SP-A-231-2020</w:t>
          </w:r>
        </w:sdtContent>
      </w:sdt>
    </w:p>
    <w:p w14:paraId="60832274" w14:textId="77777777" w:rsidR="00A61542" w:rsidRPr="00A62EC4" w:rsidRDefault="00A61542" w:rsidP="00A61542">
      <w:pPr>
        <w:spacing w:line="276" w:lineRule="auto"/>
        <w:jc w:val="both"/>
        <w:rPr>
          <w:rFonts w:cs="Times New Roman"/>
          <w:sz w:val="22"/>
        </w:rPr>
      </w:pPr>
    </w:p>
    <w:p w14:paraId="21CD948F" w14:textId="77777777" w:rsidR="00A61542" w:rsidRPr="00A62EC4" w:rsidRDefault="00A61542" w:rsidP="00A61542">
      <w:pPr>
        <w:spacing w:line="276" w:lineRule="auto"/>
        <w:jc w:val="center"/>
        <w:rPr>
          <w:rFonts w:cs="Times New Roman"/>
          <w:b/>
          <w:bCs/>
          <w:sz w:val="22"/>
        </w:rPr>
      </w:pPr>
    </w:p>
    <w:p w14:paraId="66C8F250" w14:textId="77777777" w:rsidR="00A61542" w:rsidRPr="00A62EC4" w:rsidRDefault="00D76C59" w:rsidP="00A61542">
      <w:pPr>
        <w:spacing w:line="276" w:lineRule="auto"/>
        <w:jc w:val="center"/>
        <w:rPr>
          <w:rFonts w:cs="Times New Roman"/>
          <w:b/>
          <w:bCs/>
          <w:sz w:val="22"/>
        </w:rPr>
      </w:pPr>
      <w:r w:rsidRPr="00A62EC4">
        <w:rPr>
          <w:rFonts w:cs="Times New Roman"/>
          <w:b/>
          <w:bCs/>
          <w:sz w:val="22"/>
        </w:rPr>
        <w:t xml:space="preserve">SE ADICIONA UN “CAPÍTULO VII. PRÉSTAMOS” AL MANUAL DE INFORMACIÓN </w:t>
      </w:r>
    </w:p>
    <w:p w14:paraId="4604C207" w14:textId="77777777" w:rsidR="00A61542" w:rsidRPr="00A62EC4" w:rsidRDefault="00A61542" w:rsidP="00A61542">
      <w:pPr>
        <w:spacing w:line="276" w:lineRule="auto"/>
        <w:jc w:val="both"/>
        <w:rPr>
          <w:rFonts w:cs="Times New Roman"/>
          <w:sz w:val="22"/>
        </w:rPr>
      </w:pPr>
    </w:p>
    <w:p w14:paraId="3F944DA6" w14:textId="77777777" w:rsidR="00503C65" w:rsidRPr="00A62EC4" w:rsidRDefault="00503C65" w:rsidP="00A61542">
      <w:pPr>
        <w:spacing w:line="276" w:lineRule="auto"/>
        <w:jc w:val="both"/>
        <w:rPr>
          <w:rFonts w:cs="Times New Roman"/>
          <w:sz w:val="22"/>
        </w:rPr>
      </w:pPr>
    </w:p>
    <w:p w14:paraId="3773C19B" w14:textId="77777777" w:rsidR="00A61542" w:rsidRPr="00A62EC4" w:rsidRDefault="00A61542" w:rsidP="00A62EC4">
      <w:pPr>
        <w:spacing w:line="276" w:lineRule="auto"/>
        <w:jc w:val="center"/>
        <w:rPr>
          <w:rFonts w:cs="Times New Roman"/>
          <w:sz w:val="22"/>
        </w:rPr>
      </w:pPr>
      <w:r w:rsidRPr="00A62EC4">
        <w:rPr>
          <w:rFonts w:cs="Times New Roman"/>
          <w:sz w:val="22"/>
        </w:rPr>
        <w:t xml:space="preserve">Superintendencia de Pensiones, al ser las </w:t>
      </w:r>
      <w:r w:rsidR="00A62EC4" w:rsidRPr="00A62EC4">
        <w:rPr>
          <w:rFonts w:cs="Times New Roman"/>
          <w:sz w:val="22"/>
        </w:rPr>
        <w:t>diez</w:t>
      </w:r>
      <w:r w:rsidRPr="00A62EC4">
        <w:rPr>
          <w:rFonts w:cs="Times New Roman"/>
          <w:sz w:val="22"/>
        </w:rPr>
        <w:t xml:space="preserve"> horas del día </w:t>
      </w:r>
      <w:r w:rsidR="00A62EC4" w:rsidRPr="00A62EC4">
        <w:rPr>
          <w:rFonts w:cs="Times New Roman"/>
          <w:sz w:val="22"/>
        </w:rPr>
        <w:t>veintinueve</w:t>
      </w:r>
      <w:r w:rsidRPr="00A62EC4">
        <w:rPr>
          <w:rFonts w:cs="Times New Roman"/>
          <w:sz w:val="22"/>
        </w:rPr>
        <w:t xml:space="preserve"> de </w:t>
      </w:r>
      <w:r w:rsidR="00A62EC4" w:rsidRPr="00A62EC4">
        <w:rPr>
          <w:rFonts w:cs="Times New Roman"/>
          <w:sz w:val="22"/>
        </w:rPr>
        <w:t>setiembre</w:t>
      </w:r>
      <w:r w:rsidRPr="00A62EC4">
        <w:rPr>
          <w:rFonts w:cs="Times New Roman"/>
          <w:sz w:val="22"/>
        </w:rPr>
        <w:t xml:space="preserve"> de</w:t>
      </w:r>
      <w:r w:rsidR="00A62EC4" w:rsidRPr="00A62EC4">
        <w:rPr>
          <w:rFonts w:cs="Times New Roman"/>
          <w:sz w:val="22"/>
        </w:rPr>
        <w:t xml:space="preserve"> </w:t>
      </w:r>
      <w:r w:rsidRPr="00A62EC4">
        <w:rPr>
          <w:rFonts w:cs="Times New Roman"/>
          <w:sz w:val="22"/>
        </w:rPr>
        <w:t>20</w:t>
      </w:r>
      <w:r w:rsidR="00A62EC4" w:rsidRPr="00A62EC4">
        <w:rPr>
          <w:rFonts w:cs="Times New Roman"/>
          <w:sz w:val="22"/>
        </w:rPr>
        <w:t>20</w:t>
      </w:r>
      <w:r w:rsidRPr="00A62EC4">
        <w:rPr>
          <w:rFonts w:cs="Times New Roman"/>
          <w:sz w:val="22"/>
        </w:rPr>
        <w:t>.</w:t>
      </w:r>
    </w:p>
    <w:p w14:paraId="6ED72B27" w14:textId="77777777" w:rsidR="00A61542" w:rsidRPr="00A62EC4" w:rsidRDefault="00A61542" w:rsidP="00A61542">
      <w:pPr>
        <w:spacing w:line="276" w:lineRule="auto"/>
        <w:jc w:val="both"/>
        <w:rPr>
          <w:rFonts w:cs="Times New Roman"/>
          <w:sz w:val="22"/>
        </w:rPr>
      </w:pPr>
    </w:p>
    <w:p w14:paraId="4F9F5AD2" w14:textId="77777777" w:rsidR="00A61542" w:rsidRPr="00A62EC4" w:rsidRDefault="00A61542" w:rsidP="00A61542">
      <w:pPr>
        <w:spacing w:line="276" w:lineRule="auto"/>
        <w:jc w:val="both"/>
        <w:rPr>
          <w:rFonts w:cs="Times New Roman"/>
          <w:sz w:val="22"/>
        </w:rPr>
      </w:pPr>
    </w:p>
    <w:p w14:paraId="2F6C1A9C" w14:textId="77777777" w:rsidR="00A61542" w:rsidRPr="00A62EC4" w:rsidRDefault="00A61542" w:rsidP="00A61542">
      <w:pPr>
        <w:spacing w:line="276" w:lineRule="auto"/>
        <w:jc w:val="center"/>
        <w:rPr>
          <w:rFonts w:cs="Times New Roman"/>
          <w:b/>
          <w:bCs/>
          <w:sz w:val="22"/>
        </w:rPr>
      </w:pPr>
      <w:r w:rsidRPr="00A62EC4">
        <w:rPr>
          <w:rFonts w:cs="Times New Roman"/>
          <w:b/>
          <w:bCs/>
          <w:sz w:val="22"/>
        </w:rPr>
        <w:t>CONSIDERANDO:</w:t>
      </w:r>
    </w:p>
    <w:p w14:paraId="614590DC" w14:textId="77777777" w:rsidR="00A61542" w:rsidRPr="00A62EC4" w:rsidRDefault="00A61542" w:rsidP="00A61542">
      <w:pPr>
        <w:spacing w:line="276" w:lineRule="auto"/>
        <w:jc w:val="both"/>
        <w:rPr>
          <w:rFonts w:cs="Times New Roman"/>
          <w:sz w:val="22"/>
        </w:rPr>
      </w:pPr>
    </w:p>
    <w:p w14:paraId="44D33EFC" w14:textId="77777777" w:rsidR="00C55D9E" w:rsidRPr="00A62EC4" w:rsidRDefault="00C55D9E" w:rsidP="00FE6CB9">
      <w:pPr>
        <w:pStyle w:val="Prrafodelista"/>
        <w:numPr>
          <w:ilvl w:val="0"/>
          <w:numId w:val="5"/>
        </w:numPr>
        <w:spacing w:line="276" w:lineRule="auto"/>
        <w:jc w:val="both"/>
        <w:rPr>
          <w:rFonts w:cs="Times New Roman"/>
          <w:sz w:val="22"/>
        </w:rPr>
      </w:pPr>
      <w:r w:rsidRPr="00A62EC4">
        <w:rPr>
          <w:rFonts w:cs="Times New Roman"/>
          <w:sz w:val="22"/>
        </w:rPr>
        <w:t xml:space="preserve">El artículo 38, inciso </w:t>
      </w:r>
      <w:r w:rsidR="002A689D" w:rsidRPr="00A62EC4">
        <w:rPr>
          <w:rFonts w:cs="Times New Roman"/>
          <w:sz w:val="22"/>
        </w:rPr>
        <w:t>r),</w:t>
      </w:r>
      <w:r w:rsidR="00330596" w:rsidRPr="00A62EC4">
        <w:rPr>
          <w:rFonts w:cs="Times New Roman"/>
          <w:sz w:val="22"/>
        </w:rPr>
        <w:t xml:space="preserve"> de la Ley No. 7523, </w:t>
      </w:r>
      <w:r w:rsidR="00330596" w:rsidRPr="00A62EC4">
        <w:rPr>
          <w:rFonts w:cs="Times New Roman"/>
          <w:i/>
          <w:iCs/>
          <w:sz w:val="22"/>
        </w:rPr>
        <w:t>Régimen Privado de Pensiones Complementarias</w:t>
      </w:r>
      <w:r w:rsidR="00C81407" w:rsidRPr="00A62EC4">
        <w:rPr>
          <w:rFonts w:cs="Times New Roman"/>
          <w:sz w:val="22"/>
        </w:rPr>
        <w:t xml:space="preserve">, </w:t>
      </w:r>
      <w:r w:rsidR="002A689D" w:rsidRPr="00A62EC4">
        <w:rPr>
          <w:rFonts w:cs="Times New Roman"/>
          <w:sz w:val="22"/>
        </w:rPr>
        <w:t xml:space="preserve"> establece, como una de las atribuciones del Superintendente de Pensiones, dictar normas específicas sobre el contenido, la forma y la periodicidad con que las entidades supervisadas deben proporcionar a la Superintendencia, al afiliado y al público, información sobre su situación jurídica, económica y financiera, sobre las características y los costos de sus servicios, las operaciones activas y pasivas y cualquier otra información que considere de importancia</w:t>
      </w:r>
      <w:r w:rsidR="00774290" w:rsidRPr="00A62EC4">
        <w:rPr>
          <w:rFonts w:cs="Times New Roman"/>
          <w:sz w:val="22"/>
        </w:rPr>
        <w:t xml:space="preserve">, </w:t>
      </w:r>
      <w:r w:rsidR="002A689D" w:rsidRPr="00A62EC4">
        <w:rPr>
          <w:rFonts w:cs="Times New Roman"/>
          <w:sz w:val="22"/>
        </w:rPr>
        <w:t>con el fin de que exista información suficiente y confiable sobre la situación de las entidades supervisadas.</w:t>
      </w:r>
    </w:p>
    <w:p w14:paraId="77241512" w14:textId="77777777" w:rsidR="00FE6CB9" w:rsidRPr="00A62EC4" w:rsidRDefault="00FE6CB9" w:rsidP="00FE6CB9">
      <w:pPr>
        <w:pStyle w:val="Prrafodelista"/>
        <w:spacing w:line="276" w:lineRule="auto"/>
        <w:jc w:val="both"/>
        <w:rPr>
          <w:rFonts w:cs="Times New Roman"/>
          <w:sz w:val="22"/>
        </w:rPr>
      </w:pPr>
    </w:p>
    <w:p w14:paraId="3E495757" w14:textId="079FD3EC" w:rsidR="00FE6CB9" w:rsidRPr="00A62EC4" w:rsidRDefault="008E391F" w:rsidP="00D6409E">
      <w:pPr>
        <w:pStyle w:val="Prrafodelista"/>
        <w:numPr>
          <w:ilvl w:val="0"/>
          <w:numId w:val="5"/>
        </w:numPr>
        <w:spacing w:line="276" w:lineRule="auto"/>
        <w:jc w:val="both"/>
        <w:rPr>
          <w:rFonts w:cs="Times New Roman"/>
          <w:i/>
          <w:iCs/>
          <w:sz w:val="22"/>
        </w:rPr>
      </w:pPr>
      <w:r w:rsidRPr="00A62EC4">
        <w:rPr>
          <w:rFonts w:cs="Times New Roman"/>
          <w:sz w:val="22"/>
        </w:rPr>
        <w:t>Colateralmente, e</w:t>
      </w:r>
      <w:r w:rsidR="006C6139" w:rsidRPr="00A62EC4">
        <w:rPr>
          <w:rFonts w:cs="Times New Roman"/>
          <w:sz w:val="22"/>
        </w:rPr>
        <w:t xml:space="preserve">l </w:t>
      </w:r>
      <w:r w:rsidR="00330596" w:rsidRPr="00A62EC4">
        <w:rPr>
          <w:rFonts w:cs="Times New Roman"/>
          <w:sz w:val="22"/>
        </w:rPr>
        <w:t>a</w:t>
      </w:r>
      <w:r w:rsidR="006C6139" w:rsidRPr="00A62EC4">
        <w:rPr>
          <w:rFonts w:cs="Times New Roman"/>
          <w:sz w:val="22"/>
        </w:rPr>
        <w:t>rtículo 36</w:t>
      </w:r>
      <w:r w:rsidR="00330596" w:rsidRPr="00A62EC4">
        <w:rPr>
          <w:rFonts w:cs="Times New Roman"/>
          <w:sz w:val="22"/>
        </w:rPr>
        <w:t xml:space="preserve"> de</w:t>
      </w:r>
      <w:r w:rsidR="006C6139" w:rsidRPr="00A62EC4">
        <w:rPr>
          <w:rFonts w:cs="Times New Roman"/>
          <w:sz w:val="22"/>
        </w:rPr>
        <w:t xml:space="preserve"> </w:t>
      </w:r>
      <w:r w:rsidR="00C81407" w:rsidRPr="00A62EC4">
        <w:rPr>
          <w:rFonts w:cs="Times New Roman"/>
          <w:sz w:val="22"/>
        </w:rPr>
        <w:t xml:space="preserve">la ley </w:t>
      </w:r>
      <w:r w:rsidRPr="00A62EC4">
        <w:rPr>
          <w:rFonts w:cs="Times New Roman"/>
          <w:sz w:val="22"/>
        </w:rPr>
        <w:t xml:space="preserve">No. 7423, </w:t>
      </w:r>
      <w:r w:rsidR="00C81407" w:rsidRPr="00A62EC4">
        <w:rPr>
          <w:rFonts w:cs="Times New Roman"/>
          <w:sz w:val="22"/>
        </w:rPr>
        <w:t>antes citada</w:t>
      </w:r>
      <w:r w:rsidRPr="00A62EC4">
        <w:rPr>
          <w:rFonts w:cs="Times New Roman"/>
          <w:sz w:val="22"/>
        </w:rPr>
        <w:t>,</w:t>
      </w:r>
      <w:r w:rsidR="00C81407" w:rsidRPr="00A62EC4">
        <w:rPr>
          <w:rFonts w:cs="Times New Roman"/>
          <w:sz w:val="22"/>
        </w:rPr>
        <w:t xml:space="preserve"> señala que, </w:t>
      </w:r>
      <w:r w:rsidR="008C01EA" w:rsidRPr="00A62EC4">
        <w:rPr>
          <w:rFonts w:cs="Times New Roman"/>
          <w:sz w:val="22"/>
        </w:rPr>
        <w:t>e</w:t>
      </w:r>
      <w:r w:rsidR="006C6139" w:rsidRPr="00A62EC4">
        <w:rPr>
          <w:rFonts w:cs="Times New Roman"/>
          <w:sz w:val="22"/>
        </w:rPr>
        <w:t>n materia de supervisión y resguardo de la solidez financiera de los regímenes de pensiones creados por ley o convenciones colectivas, la Superintendencia tendrá</w:t>
      </w:r>
      <w:r w:rsidR="008C01EA" w:rsidRPr="00A62EC4">
        <w:rPr>
          <w:rFonts w:cs="Times New Roman"/>
          <w:sz w:val="22"/>
        </w:rPr>
        <w:t xml:space="preserve">, en lo que interesa, las siguientes facultades: </w:t>
      </w:r>
      <w:r w:rsidR="00514F2F" w:rsidRPr="00A62EC4">
        <w:rPr>
          <w:rFonts w:cs="Times New Roman"/>
          <w:sz w:val="22"/>
        </w:rPr>
        <w:t xml:space="preserve">(…) </w:t>
      </w:r>
      <w:r w:rsidR="00514F2F" w:rsidRPr="00A62EC4">
        <w:rPr>
          <w:rFonts w:cs="Times New Roman"/>
          <w:i/>
          <w:iCs/>
          <w:sz w:val="22"/>
        </w:rPr>
        <w:t>“</w:t>
      </w:r>
      <w:r w:rsidR="006C6139" w:rsidRPr="00A62EC4">
        <w:rPr>
          <w:rFonts w:cs="Times New Roman"/>
          <w:i/>
          <w:iCs/>
          <w:sz w:val="22"/>
        </w:rPr>
        <w:t>b) Supervisar la inversión de los recursos administrados y dictar políticas respecto de la composición y valoración de cartera de inversiones.</w:t>
      </w:r>
      <w:r w:rsidR="00D6409E" w:rsidRPr="00A62EC4">
        <w:rPr>
          <w:rFonts w:cs="Times New Roman"/>
          <w:i/>
          <w:iCs/>
          <w:sz w:val="22"/>
        </w:rPr>
        <w:t xml:space="preserve"> </w:t>
      </w:r>
      <w:r w:rsidR="00D6409E" w:rsidRPr="00A62EC4">
        <w:rPr>
          <w:rFonts w:cs="Times New Roman"/>
          <w:sz w:val="22"/>
        </w:rPr>
        <w:t>(…)</w:t>
      </w:r>
      <w:r w:rsidR="00D6409E" w:rsidRPr="00A62EC4">
        <w:rPr>
          <w:rFonts w:cs="Times New Roman"/>
          <w:i/>
          <w:iCs/>
          <w:sz w:val="22"/>
        </w:rPr>
        <w:t xml:space="preserve"> </w:t>
      </w:r>
      <w:r w:rsidR="006C6139" w:rsidRPr="00A62EC4">
        <w:rPr>
          <w:rFonts w:cs="Times New Roman"/>
          <w:i/>
          <w:iCs/>
          <w:sz w:val="22"/>
        </w:rPr>
        <w:t>d) 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w:t>
      </w:r>
      <w:r w:rsidR="00D6409E" w:rsidRPr="00A62EC4">
        <w:rPr>
          <w:rFonts w:cs="Times New Roman"/>
          <w:i/>
          <w:iCs/>
          <w:sz w:val="22"/>
        </w:rPr>
        <w:t>”</w:t>
      </w:r>
    </w:p>
    <w:p w14:paraId="1EA86B91" w14:textId="77777777" w:rsidR="001F65FE" w:rsidRPr="00A62EC4" w:rsidRDefault="001F65FE" w:rsidP="001F65FE">
      <w:pPr>
        <w:spacing w:line="276" w:lineRule="auto"/>
        <w:jc w:val="both"/>
        <w:rPr>
          <w:rFonts w:cs="Times New Roman"/>
          <w:i/>
          <w:iCs/>
          <w:sz w:val="22"/>
        </w:rPr>
      </w:pPr>
    </w:p>
    <w:p w14:paraId="3E334DAD" w14:textId="77777777" w:rsidR="00D6409E" w:rsidRPr="00A62EC4" w:rsidRDefault="008C0C96" w:rsidP="00561291">
      <w:pPr>
        <w:pStyle w:val="Prrafodelista"/>
        <w:numPr>
          <w:ilvl w:val="0"/>
          <w:numId w:val="5"/>
        </w:numPr>
        <w:spacing w:line="276" w:lineRule="auto"/>
        <w:jc w:val="both"/>
        <w:rPr>
          <w:rFonts w:cs="Times New Roman"/>
          <w:sz w:val="22"/>
        </w:rPr>
      </w:pPr>
      <w:r w:rsidRPr="00A62EC4">
        <w:rPr>
          <w:rFonts w:cs="Times New Roman"/>
          <w:sz w:val="22"/>
        </w:rPr>
        <w:t>El objetivo de</w:t>
      </w:r>
      <w:r w:rsidR="006D794D" w:rsidRPr="00A62EC4">
        <w:rPr>
          <w:rFonts w:cs="Times New Roman"/>
          <w:sz w:val="22"/>
        </w:rPr>
        <w:t>l</w:t>
      </w:r>
      <w:r w:rsidRPr="00A62EC4">
        <w:rPr>
          <w:rFonts w:cs="Times New Roman"/>
          <w:sz w:val="22"/>
        </w:rPr>
        <w:t xml:space="preserve"> </w:t>
      </w:r>
      <w:r w:rsidR="006D794D" w:rsidRPr="00A62EC4">
        <w:rPr>
          <w:rFonts w:cs="Times New Roman"/>
          <w:i/>
          <w:iCs/>
          <w:sz w:val="22"/>
        </w:rPr>
        <w:t>M</w:t>
      </w:r>
      <w:r w:rsidRPr="00A62EC4">
        <w:rPr>
          <w:rFonts w:cs="Times New Roman"/>
          <w:i/>
          <w:iCs/>
          <w:sz w:val="22"/>
        </w:rPr>
        <w:t>anual</w:t>
      </w:r>
      <w:r w:rsidR="006D794D" w:rsidRPr="00A62EC4">
        <w:rPr>
          <w:rFonts w:cs="Times New Roman"/>
          <w:i/>
          <w:iCs/>
          <w:sz w:val="22"/>
        </w:rPr>
        <w:t xml:space="preserve"> de Información para las Entidades Supervisadas y Fondos Administrados</w:t>
      </w:r>
      <w:r w:rsidR="003B0873" w:rsidRPr="00A62EC4">
        <w:rPr>
          <w:rFonts w:cs="Times New Roman"/>
          <w:sz w:val="22"/>
        </w:rPr>
        <w:t xml:space="preserve"> </w:t>
      </w:r>
      <w:r w:rsidRPr="00A62EC4">
        <w:rPr>
          <w:rFonts w:cs="Times New Roman"/>
          <w:sz w:val="22"/>
        </w:rPr>
        <w:t>es mantener actualizadas las instrucciones y procedimientos necesarios para el suministro de la información que deben enviar las entidades supervisadas a la Superintendencia de Pensiones</w:t>
      </w:r>
      <w:r w:rsidR="003B0873" w:rsidRPr="00A62EC4">
        <w:rPr>
          <w:rFonts w:cs="Times New Roman"/>
          <w:sz w:val="22"/>
        </w:rPr>
        <w:t>.</w:t>
      </w:r>
    </w:p>
    <w:p w14:paraId="5137C1EF" w14:textId="77777777" w:rsidR="003B0873" w:rsidRPr="00A62EC4" w:rsidRDefault="003B0873" w:rsidP="003B0873">
      <w:pPr>
        <w:spacing w:line="276" w:lineRule="auto"/>
        <w:jc w:val="both"/>
        <w:rPr>
          <w:rFonts w:cs="Times New Roman"/>
          <w:sz w:val="22"/>
        </w:rPr>
      </w:pPr>
    </w:p>
    <w:p w14:paraId="6317D0BA" w14:textId="3711C43B" w:rsidR="0086487D" w:rsidRPr="00A62EC4" w:rsidRDefault="00232E03" w:rsidP="006D794D">
      <w:pPr>
        <w:pStyle w:val="Prrafodelista"/>
        <w:numPr>
          <w:ilvl w:val="0"/>
          <w:numId w:val="5"/>
        </w:numPr>
        <w:spacing w:line="276" w:lineRule="auto"/>
        <w:jc w:val="both"/>
        <w:rPr>
          <w:rFonts w:cs="Times New Roman"/>
          <w:sz w:val="22"/>
        </w:rPr>
      </w:pPr>
      <w:r w:rsidRPr="00A62EC4">
        <w:rPr>
          <w:rFonts w:cs="Times New Roman"/>
          <w:sz w:val="22"/>
        </w:rPr>
        <w:t>L</w:t>
      </w:r>
      <w:r w:rsidR="006D794D" w:rsidRPr="00A62EC4">
        <w:rPr>
          <w:rFonts w:cs="Times New Roman"/>
          <w:sz w:val="22"/>
        </w:rPr>
        <w:t xml:space="preserve">a Superintendencia de Pensiones desarrolló un sistema de información para la carga, procesamiento y generación de indicadores para las carteras de </w:t>
      </w:r>
      <w:r w:rsidR="00240E69" w:rsidRPr="00A62EC4">
        <w:rPr>
          <w:rFonts w:cs="Times New Roman"/>
          <w:sz w:val="22"/>
        </w:rPr>
        <w:t xml:space="preserve">los </w:t>
      </w:r>
      <w:r w:rsidR="006D794D" w:rsidRPr="00A62EC4">
        <w:rPr>
          <w:rFonts w:cs="Times New Roman"/>
          <w:sz w:val="22"/>
        </w:rPr>
        <w:t>crédito</w:t>
      </w:r>
      <w:r w:rsidR="003B0873" w:rsidRPr="00A62EC4">
        <w:rPr>
          <w:rFonts w:cs="Times New Roman"/>
          <w:sz w:val="22"/>
        </w:rPr>
        <w:t>s</w:t>
      </w:r>
      <w:r w:rsidR="00306529" w:rsidRPr="00A62EC4">
        <w:rPr>
          <w:rFonts w:cs="Times New Roman"/>
          <w:sz w:val="22"/>
        </w:rPr>
        <w:t xml:space="preserve"> </w:t>
      </w:r>
      <w:r w:rsidR="0098241E" w:rsidRPr="00A62EC4">
        <w:rPr>
          <w:rFonts w:cs="Times New Roman"/>
          <w:sz w:val="22"/>
        </w:rPr>
        <w:t>otorgado</w:t>
      </w:r>
      <w:r w:rsidR="00240E69" w:rsidRPr="00A62EC4">
        <w:rPr>
          <w:rFonts w:cs="Times New Roman"/>
          <w:sz w:val="22"/>
        </w:rPr>
        <w:t>s</w:t>
      </w:r>
      <w:r w:rsidR="00C4681A" w:rsidRPr="00A62EC4">
        <w:rPr>
          <w:rFonts w:cs="Times New Roman"/>
          <w:sz w:val="22"/>
        </w:rPr>
        <w:t xml:space="preserve">. </w:t>
      </w:r>
      <w:r w:rsidR="002C351D" w:rsidRPr="00A62EC4">
        <w:rPr>
          <w:rFonts w:cs="Times New Roman"/>
          <w:sz w:val="22"/>
        </w:rPr>
        <w:t xml:space="preserve">Dicho sistema permitirá automatizar la carga y </w:t>
      </w:r>
      <w:r w:rsidR="00BA146D" w:rsidRPr="00A62EC4">
        <w:rPr>
          <w:rFonts w:cs="Times New Roman"/>
          <w:sz w:val="22"/>
        </w:rPr>
        <w:t xml:space="preserve">los </w:t>
      </w:r>
      <w:r w:rsidR="002C351D" w:rsidRPr="00A62EC4">
        <w:rPr>
          <w:rFonts w:cs="Times New Roman"/>
          <w:sz w:val="22"/>
        </w:rPr>
        <w:t xml:space="preserve">cálculos </w:t>
      </w:r>
      <w:r w:rsidR="00BA146D" w:rsidRPr="00A62EC4">
        <w:rPr>
          <w:rFonts w:cs="Times New Roman"/>
          <w:sz w:val="22"/>
        </w:rPr>
        <w:t>asociados a</w:t>
      </w:r>
      <w:r w:rsidR="002C351D" w:rsidRPr="00A62EC4">
        <w:rPr>
          <w:rFonts w:cs="Times New Roman"/>
          <w:sz w:val="22"/>
        </w:rPr>
        <w:t xml:space="preserve"> los préstamos otorgados por l</w:t>
      </w:r>
      <w:r w:rsidR="00844E48">
        <w:rPr>
          <w:rFonts w:cs="Times New Roman"/>
          <w:sz w:val="22"/>
        </w:rPr>
        <w:t>a</w:t>
      </w:r>
      <w:r w:rsidR="002C351D" w:rsidRPr="00A62EC4">
        <w:rPr>
          <w:rFonts w:cs="Times New Roman"/>
          <w:sz w:val="22"/>
        </w:rPr>
        <w:t xml:space="preserve">s </w:t>
      </w:r>
      <w:r w:rsidR="00BA146D" w:rsidRPr="00A62EC4">
        <w:rPr>
          <w:rFonts w:cs="Times New Roman"/>
          <w:sz w:val="22"/>
        </w:rPr>
        <w:t>entidades supervisadas</w:t>
      </w:r>
      <w:r w:rsidR="00561570" w:rsidRPr="00A62EC4">
        <w:rPr>
          <w:rFonts w:cs="Times New Roman"/>
          <w:sz w:val="22"/>
        </w:rPr>
        <w:t xml:space="preserve"> que adelante se indican</w:t>
      </w:r>
      <w:r w:rsidR="007445D1" w:rsidRPr="00A62EC4">
        <w:rPr>
          <w:rFonts w:cs="Times New Roman"/>
          <w:sz w:val="22"/>
        </w:rPr>
        <w:t>,</w:t>
      </w:r>
      <w:r w:rsidR="007E2381" w:rsidRPr="00A62EC4">
        <w:rPr>
          <w:rFonts w:cs="Times New Roman"/>
          <w:sz w:val="22"/>
        </w:rPr>
        <w:t xml:space="preserve"> a los efectos de que el supervisor pueda contar con</w:t>
      </w:r>
      <w:r w:rsidR="002C351D" w:rsidRPr="00A62EC4">
        <w:rPr>
          <w:rFonts w:cs="Times New Roman"/>
          <w:sz w:val="22"/>
        </w:rPr>
        <w:t xml:space="preserve"> información precisa y confiable sobre la morosidad y pérdida estimada de las carteras de crédito</w:t>
      </w:r>
      <w:r w:rsidR="0099672A" w:rsidRPr="00A62EC4">
        <w:rPr>
          <w:rFonts w:cs="Times New Roman"/>
          <w:sz w:val="22"/>
        </w:rPr>
        <w:t>.</w:t>
      </w:r>
    </w:p>
    <w:p w14:paraId="23AF66C9" w14:textId="77777777" w:rsidR="0086487D" w:rsidRPr="00A62EC4" w:rsidRDefault="0086487D" w:rsidP="0086487D">
      <w:pPr>
        <w:pStyle w:val="Prrafodelista"/>
        <w:rPr>
          <w:rFonts w:cs="Times New Roman"/>
          <w:sz w:val="22"/>
        </w:rPr>
      </w:pPr>
    </w:p>
    <w:p w14:paraId="1B06E020" w14:textId="5053971C" w:rsidR="001F75E6" w:rsidRPr="00A62EC4" w:rsidRDefault="002C351D" w:rsidP="00F23E4D">
      <w:pPr>
        <w:pStyle w:val="Prrafodelista"/>
        <w:numPr>
          <w:ilvl w:val="0"/>
          <w:numId w:val="5"/>
        </w:numPr>
        <w:spacing w:line="276" w:lineRule="auto"/>
        <w:jc w:val="both"/>
        <w:rPr>
          <w:rFonts w:cs="Times New Roman"/>
          <w:sz w:val="22"/>
        </w:rPr>
      </w:pPr>
      <w:r w:rsidRPr="00A62EC4">
        <w:rPr>
          <w:rFonts w:cs="Times New Roman"/>
          <w:sz w:val="22"/>
        </w:rPr>
        <w:lastRenderedPageBreak/>
        <w:t>La implementación del sistema de información</w:t>
      </w:r>
      <w:r w:rsidR="00C4681A" w:rsidRPr="00A62EC4">
        <w:rPr>
          <w:rFonts w:cs="Times New Roman"/>
          <w:sz w:val="22"/>
        </w:rPr>
        <w:t xml:space="preserve"> </w:t>
      </w:r>
      <w:r w:rsidR="0016301F" w:rsidRPr="00A62EC4">
        <w:rPr>
          <w:rFonts w:cs="Times New Roman"/>
          <w:sz w:val="22"/>
        </w:rPr>
        <w:t xml:space="preserve">requiere </w:t>
      </w:r>
      <w:r w:rsidR="00F23E4D" w:rsidRPr="00A62EC4">
        <w:rPr>
          <w:rFonts w:cs="Times New Roman"/>
          <w:sz w:val="22"/>
        </w:rPr>
        <w:t xml:space="preserve">de </w:t>
      </w:r>
      <w:r w:rsidR="0016301F" w:rsidRPr="00A62EC4">
        <w:rPr>
          <w:rFonts w:cs="Times New Roman"/>
          <w:sz w:val="22"/>
        </w:rPr>
        <w:t>la inclusión</w:t>
      </w:r>
      <w:r w:rsidR="00951E0D" w:rsidRPr="00A62EC4">
        <w:rPr>
          <w:rFonts w:cs="Times New Roman"/>
          <w:sz w:val="22"/>
        </w:rPr>
        <w:t xml:space="preserve">, en el </w:t>
      </w:r>
      <w:r w:rsidR="00951E0D" w:rsidRPr="00A62EC4">
        <w:rPr>
          <w:rFonts w:cs="Times New Roman"/>
          <w:i/>
          <w:iCs/>
          <w:sz w:val="22"/>
        </w:rPr>
        <w:t>Manual de Información</w:t>
      </w:r>
      <w:r w:rsidR="00951E0D" w:rsidRPr="00A62EC4">
        <w:rPr>
          <w:rFonts w:cs="Times New Roman"/>
          <w:sz w:val="22"/>
        </w:rPr>
        <w:t xml:space="preserve">, </w:t>
      </w:r>
      <w:r w:rsidR="0016301F" w:rsidRPr="00A62EC4">
        <w:rPr>
          <w:rFonts w:cs="Times New Roman"/>
          <w:sz w:val="22"/>
        </w:rPr>
        <w:t xml:space="preserve">de un Capítulo VII, </w:t>
      </w:r>
      <w:r w:rsidR="00951E0D" w:rsidRPr="00A62EC4">
        <w:rPr>
          <w:rFonts w:cs="Times New Roman"/>
          <w:sz w:val="22"/>
        </w:rPr>
        <w:t xml:space="preserve">denominado </w:t>
      </w:r>
      <w:r w:rsidR="00696583" w:rsidRPr="00A62EC4">
        <w:rPr>
          <w:rFonts w:cs="Times New Roman"/>
          <w:i/>
          <w:iCs/>
          <w:sz w:val="22"/>
        </w:rPr>
        <w:t>“</w:t>
      </w:r>
      <w:r w:rsidR="0016301F" w:rsidRPr="00A62EC4">
        <w:rPr>
          <w:rFonts w:cs="Times New Roman"/>
          <w:i/>
          <w:iCs/>
          <w:sz w:val="22"/>
        </w:rPr>
        <w:t>Crédito</w:t>
      </w:r>
      <w:r w:rsidR="00696583" w:rsidRPr="00A62EC4">
        <w:rPr>
          <w:rFonts w:cs="Times New Roman"/>
          <w:i/>
          <w:iCs/>
          <w:sz w:val="22"/>
        </w:rPr>
        <w:t>”</w:t>
      </w:r>
      <w:r w:rsidR="00930291" w:rsidRPr="00A62EC4">
        <w:rPr>
          <w:rFonts w:cs="Times New Roman"/>
          <w:sz w:val="22"/>
        </w:rPr>
        <w:t>, con el propósito de incorporar el descriptivo que aplica para las entidades supervisadas</w:t>
      </w:r>
      <w:r w:rsidR="009962E2" w:rsidRPr="00A62EC4">
        <w:rPr>
          <w:rFonts w:cs="Times New Roman"/>
          <w:sz w:val="22"/>
        </w:rPr>
        <w:t xml:space="preserve">, así como </w:t>
      </w:r>
      <w:r w:rsidR="00930291" w:rsidRPr="00A62EC4">
        <w:rPr>
          <w:rFonts w:cs="Times New Roman"/>
          <w:sz w:val="22"/>
        </w:rPr>
        <w:t xml:space="preserve">los requerimientos para el suministro del archivo de préstamos por parte de las entidades supervisadas </w:t>
      </w:r>
      <w:r w:rsidR="009962E2" w:rsidRPr="00A62EC4">
        <w:rPr>
          <w:rFonts w:cs="Times New Roman"/>
          <w:sz w:val="22"/>
        </w:rPr>
        <w:t>para</w:t>
      </w:r>
      <w:r w:rsidR="00930291" w:rsidRPr="00A62EC4">
        <w:rPr>
          <w:rFonts w:cs="Times New Roman"/>
          <w:sz w:val="22"/>
        </w:rPr>
        <w:t>, de esta manera, cumplir con la normativa establecida por el Consejo Nacional de Supervisión del Sistema Financiero</w:t>
      </w:r>
      <w:r w:rsidR="00320D9E" w:rsidRPr="00A62EC4">
        <w:rPr>
          <w:rFonts w:cs="Times New Roman"/>
          <w:sz w:val="22"/>
        </w:rPr>
        <w:t>.</w:t>
      </w:r>
    </w:p>
    <w:p w14:paraId="71D0DA74" w14:textId="77777777" w:rsidR="00320D9E" w:rsidRPr="00A62EC4" w:rsidRDefault="00320D9E" w:rsidP="006D794D">
      <w:pPr>
        <w:spacing w:line="276" w:lineRule="auto"/>
        <w:jc w:val="both"/>
        <w:rPr>
          <w:rFonts w:cs="Times New Roman"/>
          <w:sz w:val="22"/>
        </w:rPr>
      </w:pPr>
    </w:p>
    <w:p w14:paraId="74598222" w14:textId="77777777" w:rsidR="00320D9E" w:rsidRPr="00A62EC4" w:rsidRDefault="00097FE4" w:rsidP="00D6409E">
      <w:pPr>
        <w:spacing w:line="276" w:lineRule="auto"/>
        <w:ind w:left="708"/>
        <w:jc w:val="both"/>
        <w:rPr>
          <w:rFonts w:cs="Times New Roman"/>
          <w:sz w:val="22"/>
        </w:rPr>
      </w:pPr>
      <w:r w:rsidRPr="00A62EC4">
        <w:rPr>
          <w:rFonts w:cs="Times New Roman"/>
          <w:sz w:val="22"/>
        </w:rPr>
        <w:t xml:space="preserve">Dicha normativa </w:t>
      </w:r>
      <w:r w:rsidR="00F23E4D" w:rsidRPr="00A62EC4">
        <w:rPr>
          <w:rFonts w:cs="Times New Roman"/>
          <w:sz w:val="22"/>
        </w:rPr>
        <w:t xml:space="preserve">resulta de aplicación </w:t>
      </w:r>
      <w:r w:rsidRPr="00A62EC4">
        <w:rPr>
          <w:rFonts w:cs="Times New Roman"/>
          <w:sz w:val="22"/>
        </w:rPr>
        <w:t xml:space="preserve">al Régimen de Capitalización Colectiva del Magisterio Nacional, </w:t>
      </w:r>
      <w:r w:rsidR="00A63E60" w:rsidRPr="00A62EC4">
        <w:rPr>
          <w:rFonts w:cs="Times New Roman"/>
          <w:sz w:val="22"/>
        </w:rPr>
        <w:t>a</w:t>
      </w:r>
      <w:r w:rsidRPr="00A62EC4">
        <w:rPr>
          <w:rFonts w:cs="Times New Roman"/>
          <w:sz w:val="22"/>
        </w:rPr>
        <w:t xml:space="preserve">l Fondo de ICE, </w:t>
      </w:r>
      <w:r w:rsidR="006D3070" w:rsidRPr="00A62EC4">
        <w:rPr>
          <w:rFonts w:cs="Times New Roman"/>
          <w:sz w:val="22"/>
        </w:rPr>
        <w:t xml:space="preserve">al </w:t>
      </w:r>
      <w:r w:rsidR="00D512A2" w:rsidRPr="00A62EC4">
        <w:rPr>
          <w:rFonts w:cs="Times New Roman"/>
          <w:sz w:val="22"/>
        </w:rPr>
        <w:t>F</w:t>
      </w:r>
      <w:r w:rsidR="006D3070" w:rsidRPr="00A62EC4">
        <w:rPr>
          <w:rFonts w:cs="Times New Roman"/>
          <w:sz w:val="22"/>
        </w:rPr>
        <w:t xml:space="preserve">ondo de </w:t>
      </w:r>
      <w:r w:rsidR="006D7D39" w:rsidRPr="00A62EC4">
        <w:rPr>
          <w:rFonts w:cs="Times New Roman"/>
          <w:sz w:val="22"/>
        </w:rPr>
        <w:t>P</w:t>
      </w:r>
      <w:r w:rsidR="006D3070" w:rsidRPr="00A62EC4">
        <w:rPr>
          <w:rFonts w:cs="Times New Roman"/>
          <w:sz w:val="22"/>
        </w:rPr>
        <w:t xml:space="preserve">ensiones y </w:t>
      </w:r>
      <w:r w:rsidR="006D7D39" w:rsidRPr="00A62EC4">
        <w:rPr>
          <w:rFonts w:cs="Times New Roman"/>
          <w:sz w:val="22"/>
        </w:rPr>
        <w:t>J</w:t>
      </w:r>
      <w:r w:rsidR="006D3070" w:rsidRPr="00A62EC4">
        <w:rPr>
          <w:rFonts w:cs="Times New Roman"/>
          <w:sz w:val="22"/>
        </w:rPr>
        <w:t xml:space="preserve">ubilaciones del </w:t>
      </w:r>
      <w:r w:rsidRPr="00A62EC4">
        <w:rPr>
          <w:rFonts w:cs="Times New Roman"/>
          <w:sz w:val="22"/>
        </w:rPr>
        <w:t xml:space="preserve">Poder Judicial, </w:t>
      </w:r>
      <w:r w:rsidR="00A63E60" w:rsidRPr="00A62EC4">
        <w:rPr>
          <w:rFonts w:cs="Times New Roman"/>
          <w:sz w:val="22"/>
        </w:rPr>
        <w:t>y a</w:t>
      </w:r>
      <w:r w:rsidR="00B118B1" w:rsidRPr="00A62EC4">
        <w:rPr>
          <w:rFonts w:cs="Times New Roman"/>
          <w:sz w:val="22"/>
        </w:rPr>
        <w:t xml:space="preserve">l </w:t>
      </w:r>
      <w:r w:rsidR="00D512A2" w:rsidRPr="00A62EC4">
        <w:rPr>
          <w:rFonts w:cs="Times New Roman"/>
          <w:sz w:val="22"/>
        </w:rPr>
        <w:t>R</w:t>
      </w:r>
      <w:r w:rsidR="00B118B1" w:rsidRPr="00A62EC4">
        <w:rPr>
          <w:rFonts w:cs="Times New Roman"/>
          <w:sz w:val="22"/>
        </w:rPr>
        <w:t xml:space="preserve">égimen de </w:t>
      </w:r>
      <w:r w:rsidRPr="00A62EC4">
        <w:rPr>
          <w:rFonts w:cs="Times New Roman"/>
          <w:sz w:val="22"/>
        </w:rPr>
        <w:t xml:space="preserve">Invalidez, Vejez y Muerte de la Caja Costarricense del Seguro Social, según </w:t>
      </w:r>
      <w:r w:rsidR="00CB58EB" w:rsidRPr="00A62EC4">
        <w:rPr>
          <w:rFonts w:cs="Times New Roman"/>
          <w:sz w:val="22"/>
        </w:rPr>
        <w:t>los</w:t>
      </w:r>
      <w:r w:rsidRPr="00A62EC4">
        <w:rPr>
          <w:rFonts w:cs="Times New Roman"/>
          <w:sz w:val="22"/>
        </w:rPr>
        <w:t xml:space="preserve"> artículo</w:t>
      </w:r>
      <w:r w:rsidR="00CB58EB" w:rsidRPr="00A62EC4">
        <w:rPr>
          <w:rFonts w:cs="Times New Roman"/>
          <w:sz w:val="22"/>
        </w:rPr>
        <w:t>s</w:t>
      </w:r>
      <w:r w:rsidRPr="00A62EC4">
        <w:rPr>
          <w:rFonts w:cs="Times New Roman"/>
          <w:sz w:val="22"/>
        </w:rPr>
        <w:t xml:space="preserve"> 39 de </w:t>
      </w:r>
      <w:r w:rsidRPr="00A62EC4">
        <w:rPr>
          <w:rFonts w:cs="Times New Roman"/>
          <w:i/>
          <w:iCs/>
          <w:sz w:val="22"/>
        </w:rPr>
        <w:t>la Ley Constitutiva de la Caja Costarricense de Seguro Social</w:t>
      </w:r>
      <w:r w:rsidRPr="00A62EC4">
        <w:rPr>
          <w:rFonts w:cs="Times New Roman"/>
          <w:sz w:val="22"/>
        </w:rPr>
        <w:t xml:space="preserve">, Ley </w:t>
      </w:r>
      <w:proofErr w:type="spellStart"/>
      <w:r w:rsidRPr="00A62EC4">
        <w:rPr>
          <w:rFonts w:cs="Times New Roman"/>
          <w:sz w:val="22"/>
        </w:rPr>
        <w:t>N°</w:t>
      </w:r>
      <w:proofErr w:type="spellEnd"/>
      <w:r w:rsidRPr="00A62EC4">
        <w:rPr>
          <w:rFonts w:cs="Times New Roman"/>
          <w:sz w:val="22"/>
        </w:rPr>
        <w:t xml:space="preserve"> 17;  240, inciso a), de la </w:t>
      </w:r>
      <w:r w:rsidRPr="00A62EC4">
        <w:rPr>
          <w:rFonts w:cs="Times New Roman"/>
          <w:i/>
          <w:iCs/>
          <w:sz w:val="22"/>
        </w:rPr>
        <w:t>Ley Orgánica del Poder Judicial</w:t>
      </w:r>
      <w:r w:rsidRPr="00A62EC4">
        <w:rPr>
          <w:rFonts w:cs="Times New Roman"/>
          <w:sz w:val="22"/>
        </w:rPr>
        <w:t xml:space="preserve">, Ley </w:t>
      </w:r>
      <w:proofErr w:type="spellStart"/>
      <w:r w:rsidRPr="00A62EC4">
        <w:rPr>
          <w:rFonts w:cs="Times New Roman"/>
          <w:sz w:val="22"/>
        </w:rPr>
        <w:t>N°</w:t>
      </w:r>
      <w:proofErr w:type="spellEnd"/>
      <w:r w:rsidRPr="00A62EC4">
        <w:rPr>
          <w:rFonts w:cs="Times New Roman"/>
          <w:sz w:val="22"/>
        </w:rPr>
        <w:t xml:space="preserve"> 9544; artículo 21 de la  </w:t>
      </w:r>
      <w:r w:rsidRPr="00A62EC4">
        <w:rPr>
          <w:rFonts w:cs="Times New Roman"/>
          <w:i/>
          <w:iCs/>
          <w:sz w:val="22"/>
        </w:rPr>
        <w:t>Ley del Sistema de Pensiones y Jubilaciones del Magisterio Nacional</w:t>
      </w:r>
      <w:r w:rsidRPr="00A62EC4">
        <w:rPr>
          <w:rFonts w:cs="Times New Roman"/>
          <w:sz w:val="22"/>
        </w:rPr>
        <w:t xml:space="preserve">, Ley </w:t>
      </w:r>
      <w:proofErr w:type="spellStart"/>
      <w:r w:rsidRPr="00A62EC4">
        <w:rPr>
          <w:rFonts w:cs="Times New Roman"/>
          <w:sz w:val="22"/>
        </w:rPr>
        <w:t>N°</w:t>
      </w:r>
      <w:proofErr w:type="spellEnd"/>
      <w:r w:rsidRPr="00A62EC4">
        <w:rPr>
          <w:rFonts w:cs="Times New Roman"/>
          <w:sz w:val="22"/>
        </w:rPr>
        <w:t xml:space="preserve"> 8721; y</w:t>
      </w:r>
      <w:r w:rsidR="00CB58EB" w:rsidRPr="00A62EC4">
        <w:rPr>
          <w:rFonts w:cs="Times New Roman"/>
          <w:sz w:val="22"/>
        </w:rPr>
        <w:t xml:space="preserve"> </w:t>
      </w:r>
      <w:r w:rsidRPr="00A62EC4">
        <w:rPr>
          <w:rFonts w:cs="Times New Roman"/>
          <w:sz w:val="22"/>
        </w:rPr>
        <w:t xml:space="preserve">30 de la </w:t>
      </w:r>
      <w:r w:rsidRPr="00A62EC4">
        <w:rPr>
          <w:rFonts w:cs="Times New Roman"/>
          <w:i/>
          <w:iCs/>
          <w:sz w:val="22"/>
        </w:rPr>
        <w:t>Ley de Fortalecimiento y Modernización de las Entidades Públicas del Sector Telecomunicaciones</w:t>
      </w:r>
      <w:r w:rsidRPr="00A62EC4">
        <w:rPr>
          <w:rFonts w:cs="Times New Roman"/>
          <w:sz w:val="22"/>
        </w:rPr>
        <w:t xml:space="preserve">, Ley </w:t>
      </w:r>
      <w:proofErr w:type="spellStart"/>
      <w:r w:rsidRPr="00A62EC4">
        <w:rPr>
          <w:rFonts w:cs="Times New Roman"/>
          <w:sz w:val="22"/>
        </w:rPr>
        <w:t>N°</w:t>
      </w:r>
      <w:proofErr w:type="spellEnd"/>
      <w:r w:rsidRPr="00A62EC4">
        <w:rPr>
          <w:rFonts w:cs="Times New Roman"/>
          <w:sz w:val="22"/>
        </w:rPr>
        <w:t xml:space="preserve"> 8660</w:t>
      </w:r>
      <w:r w:rsidR="009773B3" w:rsidRPr="00A62EC4">
        <w:rPr>
          <w:rFonts w:cs="Times New Roman"/>
          <w:sz w:val="22"/>
        </w:rPr>
        <w:t>.</w:t>
      </w:r>
    </w:p>
    <w:p w14:paraId="28E24512" w14:textId="77777777" w:rsidR="0094528B" w:rsidRPr="00A62EC4" w:rsidRDefault="0094528B" w:rsidP="00633B3F">
      <w:pPr>
        <w:spacing w:line="276" w:lineRule="auto"/>
        <w:jc w:val="both"/>
        <w:rPr>
          <w:rFonts w:eastAsia="Times New Roman" w:cs="Times New Roman"/>
          <w:sz w:val="22"/>
          <w:lang w:val="es-CR" w:eastAsia="es-CR"/>
        </w:rPr>
      </w:pPr>
    </w:p>
    <w:p w14:paraId="0B807A9D" w14:textId="77777777" w:rsidR="00A61542" w:rsidRPr="00A62EC4" w:rsidRDefault="00A61542" w:rsidP="005D32E3">
      <w:pPr>
        <w:spacing w:line="276" w:lineRule="auto"/>
        <w:jc w:val="center"/>
        <w:rPr>
          <w:rFonts w:cs="Times New Roman"/>
          <w:b/>
          <w:bCs/>
          <w:sz w:val="22"/>
        </w:rPr>
      </w:pPr>
      <w:r w:rsidRPr="00A62EC4">
        <w:rPr>
          <w:rFonts w:cs="Times New Roman"/>
          <w:b/>
          <w:bCs/>
          <w:sz w:val="22"/>
        </w:rPr>
        <w:t>POR TANTO:</w:t>
      </w:r>
    </w:p>
    <w:p w14:paraId="5AEC9FEA" w14:textId="77777777" w:rsidR="00F23E4D" w:rsidRPr="00A62EC4" w:rsidRDefault="00F23E4D" w:rsidP="005D32E3">
      <w:pPr>
        <w:spacing w:line="276" w:lineRule="auto"/>
        <w:jc w:val="center"/>
        <w:rPr>
          <w:rFonts w:cs="Times New Roman"/>
          <w:b/>
          <w:bCs/>
          <w:sz w:val="22"/>
        </w:rPr>
      </w:pPr>
    </w:p>
    <w:p w14:paraId="42BFCDC4" w14:textId="77777777" w:rsidR="005D32E3" w:rsidRPr="00A62EC4" w:rsidRDefault="005D32E3" w:rsidP="005D32E3">
      <w:pPr>
        <w:spacing w:line="276" w:lineRule="auto"/>
        <w:jc w:val="center"/>
        <w:rPr>
          <w:rFonts w:cs="Times New Roman"/>
          <w:b/>
          <w:bCs/>
          <w:sz w:val="22"/>
        </w:rPr>
      </w:pPr>
    </w:p>
    <w:p w14:paraId="5345B869" w14:textId="77777777" w:rsidR="00A61542" w:rsidRPr="00A62EC4" w:rsidRDefault="00A61542" w:rsidP="005D32E3">
      <w:pPr>
        <w:pStyle w:val="Prrafodelista"/>
        <w:numPr>
          <w:ilvl w:val="0"/>
          <w:numId w:val="1"/>
        </w:numPr>
        <w:spacing w:line="276" w:lineRule="auto"/>
        <w:jc w:val="both"/>
        <w:rPr>
          <w:rFonts w:cs="Times New Roman"/>
          <w:b/>
          <w:bCs/>
          <w:sz w:val="22"/>
        </w:rPr>
      </w:pPr>
      <w:r w:rsidRPr="00A62EC4">
        <w:rPr>
          <w:rFonts w:cs="Times New Roman"/>
          <w:b/>
          <w:bCs/>
          <w:sz w:val="22"/>
        </w:rPr>
        <w:t xml:space="preserve">Se </w:t>
      </w:r>
      <w:r w:rsidR="00D87D18" w:rsidRPr="00A62EC4">
        <w:rPr>
          <w:rFonts w:cs="Times New Roman"/>
          <w:b/>
          <w:bCs/>
          <w:sz w:val="22"/>
        </w:rPr>
        <w:t>incluye el Capítulo VII al Manual de Información</w:t>
      </w:r>
      <w:r w:rsidRPr="00A62EC4">
        <w:rPr>
          <w:rFonts w:cs="Times New Roman"/>
          <w:b/>
          <w:bCs/>
          <w:sz w:val="22"/>
        </w:rPr>
        <w:t>, para que, en lo sucesivo, se lea de la siguiente forma:</w:t>
      </w:r>
    </w:p>
    <w:p w14:paraId="34C076AD" w14:textId="77777777" w:rsidR="00332225" w:rsidRPr="00332225" w:rsidRDefault="00332225" w:rsidP="00332225">
      <w:pPr>
        <w:spacing w:line="276" w:lineRule="auto"/>
        <w:jc w:val="both"/>
        <w:rPr>
          <w:rFonts w:cs="Times New Roman"/>
          <w:sz w:val="22"/>
        </w:rPr>
      </w:pPr>
    </w:p>
    <w:p w14:paraId="56959F37" w14:textId="77777777" w:rsidR="00332225" w:rsidRDefault="00332225" w:rsidP="00332225">
      <w:pPr>
        <w:spacing w:line="276" w:lineRule="auto"/>
        <w:jc w:val="center"/>
        <w:rPr>
          <w:rFonts w:cs="Times New Roman"/>
          <w:b/>
          <w:bCs/>
          <w:sz w:val="22"/>
        </w:rPr>
      </w:pPr>
      <w:r w:rsidRPr="00332225">
        <w:rPr>
          <w:rFonts w:cs="Times New Roman"/>
          <w:b/>
          <w:bCs/>
          <w:sz w:val="22"/>
        </w:rPr>
        <w:t>Capítulo VII. Préstamos</w:t>
      </w:r>
    </w:p>
    <w:p w14:paraId="4509EF0D" w14:textId="77777777" w:rsidR="00332225" w:rsidRPr="00332225" w:rsidRDefault="00332225" w:rsidP="00332225">
      <w:pPr>
        <w:spacing w:line="276" w:lineRule="auto"/>
        <w:jc w:val="both"/>
        <w:rPr>
          <w:rFonts w:cs="Times New Roman"/>
          <w:b/>
          <w:bCs/>
          <w:sz w:val="22"/>
        </w:rPr>
      </w:pPr>
    </w:p>
    <w:p w14:paraId="2924990B" w14:textId="77777777" w:rsidR="00332225" w:rsidRPr="00332225" w:rsidRDefault="00332225" w:rsidP="00332225">
      <w:pPr>
        <w:spacing w:line="276" w:lineRule="auto"/>
        <w:jc w:val="both"/>
        <w:rPr>
          <w:rFonts w:cs="Times New Roman"/>
          <w:sz w:val="22"/>
        </w:rPr>
      </w:pPr>
      <w:r w:rsidRPr="00332225">
        <w:rPr>
          <w:rFonts w:cs="Times New Roman"/>
          <w:sz w:val="22"/>
        </w:rPr>
        <w:t xml:space="preserve">Este capítulo incluye el descriptivo que aplica para las entidades supervisadas, así como los requerimientos para el suministro del archivo de préstamos por parte de las entidades supervisadas. </w:t>
      </w:r>
    </w:p>
    <w:p w14:paraId="7C10143B" w14:textId="77777777" w:rsidR="00332225" w:rsidRPr="00332225" w:rsidRDefault="00332225" w:rsidP="00332225">
      <w:pPr>
        <w:spacing w:line="276" w:lineRule="auto"/>
        <w:jc w:val="both"/>
        <w:rPr>
          <w:rFonts w:cs="Times New Roman"/>
          <w:sz w:val="22"/>
        </w:rPr>
      </w:pPr>
    </w:p>
    <w:p w14:paraId="0FE52874" w14:textId="77777777" w:rsidR="00332225" w:rsidRPr="00332225" w:rsidRDefault="00332225" w:rsidP="00332225">
      <w:pPr>
        <w:spacing w:line="276" w:lineRule="auto"/>
        <w:jc w:val="both"/>
        <w:rPr>
          <w:rFonts w:cs="Times New Roman"/>
          <w:sz w:val="22"/>
        </w:rPr>
      </w:pPr>
      <w:r w:rsidRPr="00332225">
        <w:rPr>
          <w:rFonts w:cs="Times New Roman"/>
          <w:sz w:val="22"/>
        </w:rPr>
        <w:t>Se reportará a la Superintendencia de Pensiones el archivo con el detalle de la totalidad de las operaciones de la cartera de préstamos realizadas por el Fondo de acuerdo con la normativa emitida por la Superintendencia de Pensiones y las Leyes especiales para cada régimen donde se les aprueba la posibilidad de otorgar créditos.</w:t>
      </w:r>
    </w:p>
    <w:p w14:paraId="654D97EB" w14:textId="77777777" w:rsidR="00332225" w:rsidRPr="00332225" w:rsidRDefault="00332225" w:rsidP="00332225">
      <w:pPr>
        <w:spacing w:line="276" w:lineRule="auto"/>
        <w:jc w:val="both"/>
        <w:rPr>
          <w:rFonts w:cs="Times New Roman"/>
          <w:sz w:val="22"/>
        </w:rPr>
      </w:pPr>
    </w:p>
    <w:p w14:paraId="6CCA11E6" w14:textId="77777777" w:rsidR="00332225" w:rsidRPr="00332225" w:rsidRDefault="00332225" w:rsidP="00332225">
      <w:pPr>
        <w:spacing w:line="276" w:lineRule="auto"/>
        <w:jc w:val="both"/>
        <w:rPr>
          <w:rFonts w:cs="Times New Roman"/>
          <w:sz w:val="22"/>
        </w:rPr>
      </w:pPr>
      <w:r w:rsidRPr="00332225">
        <w:rPr>
          <w:rFonts w:cs="Times New Roman"/>
          <w:sz w:val="22"/>
        </w:rPr>
        <w:t>Seguidamente se definen los datos, campos y validaciones de los archivos.</w:t>
      </w:r>
    </w:p>
    <w:p w14:paraId="1F1D843E" w14:textId="77777777" w:rsidR="00332225" w:rsidRPr="00332225" w:rsidRDefault="00332225" w:rsidP="00332225">
      <w:pPr>
        <w:spacing w:line="276" w:lineRule="auto"/>
        <w:jc w:val="both"/>
        <w:rPr>
          <w:rFonts w:cs="Times New Roman"/>
          <w:sz w:val="22"/>
        </w:rPr>
      </w:pPr>
    </w:p>
    <w:p w14:paraId="4A66F05A" w14:textId="77777777" w:rsidR="00332225" w:rsidRPr="00332225" w:rsidRDefault="00332225" w:rsidP="00332225">
      <w:pPr>
        <w:spacing w:line="276" w:lineRule="auto"/>
        <w:jc w:val="both"/>
        <w:rPr>
          <w:rFonts w:cs="Times New Roman"/>
          <w:b/>
          <w:bCs/>
          <w:sz w:val="22"/>
        </w:rPr>
      </w:pPr>
      <w:r w:rsidRPr="00332225">
        <w:rPr>
          <w:rFonts w:cs="Times New Roman"/>
          <w:b/>
          <w:bCs/>
          <w:sz w:val="22"/>
        </w:rPr>
        <w:t xml:space="preserve">7.1. Instrucciones Generales </w:t>
      </w:r>
    </w:p>
    <w:p w14:paraId="6A1F7E84" w14:textId="77777777" w:rsidR="00332225" w:rsidRPr="00332225" w:rsidRDefault="00332225" w:rsidP="00332225">
      <w:pPr>
        <w:spacing w:line="276" w:lineRule="auto"/>
        <w:jc w:val="both"/>
        <w:rPr>
          <w:rFonts w:cs="Times New Roman"/>
          <w:sz w:val="22"/>
        </w:rPr>
      </w:pPr>
    </w:p>
    <w:p w14:paraId="55457547" w14:textId="77777777" w:rsidR="00332225" w:rsidRPr="00332225" w:rsidRDefault="00332225" w:rsidP="00332225">
      <w:pPr>
        <w:spacing w:line="276" w:lineRule="auto"/>
        <w:jc w:val="both"/>
        <w:rPr>
          <w:rFonts w:cs="Times New Roman"/>
          <w:sz w:val="22"/>
        </w:rPr>
      </w:pPr>
      <w:r w:rsidRPr="00332225">
        <w:rPr>
          <w:rFonts w:cs="Times New Roman"/>
          <w:sz w:val="22"/>
        </w:rPr>
        <w:t>Las operaciones de préstamos realizadas por las entidades supervisadas deben cumplir con la normativa establecida por el Consejo Nacional de Supervisión del Sistema Financiero y los autorizados por Ley especial a saber: Régimen de Capitalización Colectiva del Magisterio Nacional, Fondo de ICE, Poder Judicial, Invalidez, Vejez y Muerte de la CCSS.</w:t>
      </w:r>
    </w:p>
    <w:p w14:paraId="64B11123" w14:textId="77777777" w:rsidR="00332225" w:rsidRPr="00332225" w:rsidRDefault="00332225" w:rsidP="00332225">
      <w:pPr>
        <w:spacing w:line="276" w:lineRule="auto"/>
        <w:jc w:val="both"/>
        <w:rPr>
          <w:rFonts w:cs="Times New Roman"/>
          <w:sz w:val="22"/>
        </w:rPr>
      </w:pPr>
    </w:p>
    <w:p w14:paraId="77EB5E94" w14:textId="77777777" w:rsidR="00332225" w:rsidRPr="00332225" w:rsidRDefault="00332225" w:rsidP="00332225">
      <w:pPr>
        <w:spacing w:line="276" w:lineRule="auto"/>
        <w:jc w:val="both"/>
        <w:rPr>
          <w:rFonts w:cs="Times New Roman"/>
          <w:b/>
          <w:bCs/>
          <w:sz w:val="22"/>
        </w:rPr>
      </w:pPr>
    </w:p>
    <w:p w14:paraId="1B983F11" w14:textId="77777777" w:rsidR="00332225" w:rsidRPr="00332225" w:rsidRDefault="00332225" w:rsidP="00332225">
      <w:pPr>
        <w:spacing w:line="276" w:lineRule="auto"/>
        <w:jc w:val="both"/>
        <w:rPr>
          <w:rFonts w:cs="Times New Roman"/>
          <w:b/>
          <w:bCs/>
          <w:sz w:val="22"/>
        </w:rPr>
      </w:pPr>
      <w:r w:rsidRPr="00332225">
        <w:rPr>
          <w:rFonts w:cs="Times New Roman"/>
          <w:b/>
          <w:bCs/>
          <w:sz w:val="22"/>
        </w:rPr>
        <w:t xml:space="preserve">7.2. Definición de los datos y validaciones de los archivos </w:t>
      </w:r>
    </w:p>
    <w:p w14:paraId="3AB826D9" w14:textId="77777777" w:rsidR="00332225" w:rsidRPr="00332225" w:rsidRDefault="00332225" w:rsidP="00332225">
      <w:pPr>
        <w:spacing w:line="276" w:lineRule="auto"/>
        <w:jc w:val="both"/>
        <w:rPr>
          <w:rFonts w:cs="Times New Roman"/>
          <w:sz w:val="22"/>
        </w:rPr>
      </w:pPr>
    </w:p>
    <w:p w14:paraId="45B72B19" w14:textId="77777777" w:rsidR="00332225" w:rsidRPr="00332225" w:rsidRDefault="00332225" w:rsidP="00332225">
      <w:pPr>
        <w:spacing w:line="276" w:lineRule="auto"/>
        <w:jc w:val="both"/>
        <w:rPr>
          <w:rFonts w:cs="Times New Roman"/>
          <w:b/>
          <w:bCs/>
          <w:sz w:val="22"/>
        </w:rPr>
      </w:pPr>
      <w:r w:rsidRPr="00332225">
        <w:rPr>
          <w:rFonts w:cs="Times New Roman"/>
          <w:b/>
          <w:bCs/>
          <w:sz w:val="22"/>
        </w:rPr>
        <w:t xml:space="preserve">7.2.1. Nombre del archivo de datos </w:t>
      </w:r>
    </w:p>
    <w:p w14:paraId="1EFD36E0" w14:textId="77777777" w:rsidR="00332225" w:rsidRPr="00332225" w:rsidRDefault="00332225" w:rsidP="00332225">
      <w:pPr>
        <w:spacing w:line="276" w:lineRule="auto"/>
        <w:jc w:val="both"/>
        <w:rPr>
          <w:rFonts w:cs="Times New Roman"/>
          <w:sz w:val="22"/>
        </w:rPr>
      </w:pPr>
    </w:p>
    <w:p w14:paraId="732EEC37" w14:textId="77777777" w:rsidR="00332225" w:rsidRPr="00332225" w:rsidRDefault="00332225" w:rsidP="00332225">
      <w:pPr>
        <w:spacing w:line="276" w:lineRule="auto"/>
        <w:jc w:val="both"/>
        <w:rPr>
          <w:rFonts w:cs="Times New Roman"/>
          <w:sz w:val="22"/>
        </w:rPr>
      </w:pPr>
      <w:r w:rsidRPr="00332225">
        <w:rPr>
          <w:rFonts w:cs="Times New Roman"/>
          <w:sz w:val="22"/>
        </w:rPr>
        <w:t xml:space="preserve">El nombre de los archivos debe cumplir con lo requerido en el apartado “2. Estructura del nombre de los archivos” del capítulo I de este documento. </w:t>
      </w:r>
    </w:p>
    <w:p w14:paraId="6A28E6B3" w14:textId="77777777" w:rsidR="00332225" w:rsidRPr="00332225" w:rsidRDefault="00332225" w:rsidP="00332225">
      <w:pPr>
        <w:spacing w:line="276" w:lineRule="auto"/>
        <w:jc w:val="both"/>
        <w:rPr>
          <w:rFonts w:cs="Times New Roman"/>
          <w:sz w:val="22"/>
        </w:rPr>
      </w:pPr>
    </w:p>
    <w:p w14:paraId="3E275072" w14:textId="77777777" w:rsidR="00332225" w:rsidRPr="00332225" w:rsidRDefault="00332225" w:rsidP="00332225">
      <w:pPr>
        <w:spacing w:line="276" w:lineRule="auto"/>
        <w:jc w:val="both"/>
        <w:rPr>
          <w:rFonts w:cs="Times New Roman"/>
          <w:b/>
          <w:bCs/>
          <w:sz w:val="22"/>
        </w:rPr>
      </w:pPr>
      <w:r w:rsidRPr="00332225">
        <w:rPr>
          <w:rFonts w:cs="Times New Roman"/>
          <w:b/>
          <w:bCs/>
          <w:sz w:val="22"/>
        </w:rPr>
        <w:t xml:space="preserve">7.2.2. Periodicidad de los datos: Mensual </w:t>
      </w:r>
    </w:p>
    <w:p w14:paraId="05460314" w14:textId="77777777" w:rsidR="00332225" w:rsidRPr="00332225" w:rsidRDefault="00332225" w:rsidP="00332225">
      <w:pPr>
        <w:spacing w:line="276" w:lineRule="auto"/>
        <w:jc w:val="both"/>
        <w:rPr>
          <w:rFonts w:cs="Times New Roman"/>
          <w:sz w:val="22"/>
        </w:rPr>
      </w:pPr>
    </w:p>
    <w:p w14:paraId="69F0CBB0" w14:textId="77777777" w:rsidR="00332225" w:rsidRPr="00332225" w:rsidRDefault="00332225" w:rsidP="00332225">
      <w:pPr>
        <w:spacing w:line="276" w:lineRule="auto"/>
        <w:jc w:val="both"/>
        <w:rPr>
          <w:rFonts w:cs="Times New Roman"/>
          <w:sz w:val="22"/>
        </w:rPr>
      </w:pPr>
      <w:r w:rsidRPr="00332225">
        <w:rPr>
          <w:rFonts w:cs="Times New Roman"/>
          <w:sz w:val="22"/>
        </w:rPr>
        <w:t xml:space="preserve">El Fondo deberá efectuar el proceso de precarga, carga, validación e inclusión de los archivos de cada mes, a más tardar el quinto día hábil siguiente a la fecha de corte, para los fondos Regímenes de Capitalización Colectiva (RC). </w:t>
      </w:r>
    </w:p>
    <w:p w14:paraId="55C30C55" w14:textId="77777777" w:rsidR="00332225" w:rsidRPr="00332225" w:rsidRDefault="00332225" w:rsidP="00332225">
      <w:pPr>
        <w:spacing w:line="276" w:lineRule="auto"/>
        <w:jc w:val="both"/>
        <w:rPr>
          <w:rFonts w:cs="Times New Roman"/>
          <w:sz w:val="22"/>
        </w:rPr>
      </w:pPr>
    </w:p>
    <w:p w14:paraId="36BCFA36" w14:textId="77777777" w:rsidR="00332225" w:rsidRPr="00332225" w:rsidRDefault="00332225" w:rsidP="00332225">
      <w:pPr>
        <w:spacing w:line="276" w:lineRule="auto"/>
        <w:jc w:val="both"/>
        <w:rPr>
          <w:rFonts w:cs="Times New Roman"/>
          <w:b/>
          <w:bCs/>
          <w:sz w:val="22"/>
        </w:rPr>
      </w:pPr>
      <w:r w:rsidRPr="00332225">
        <w:rPr>
          <w:rFonts w:cs="Times New Roman"/>
          <w:b/>
          <w:bCs/>
          <w:sz w:val="22"/>
        </w:rPr>
        <w:t xml:space="preserve">7.2.3. Estructura de registros </w:t>
      </w:r>
    </w:p>
    <w:p w14:paraId="0AD7C196" w14:textId="77777777" w:rsidR="00332225" w:rsidRPr="00332225" w:rsidRDefault="00332225" w:rsidP="00332225">
      <w:pPr>
        <w:spacing w:line="276" w:lineRule="auto"/>
        <w:jc w:val="both"/>
        <w:rPr>
          <w:rFonts w:cs="Times New Roman"/>
          <w:sz w:val="22"/>
        </w:rPr>
      </w:pPr>
    </w:p>
    <w:tbl>
      <w:tblPr>
        <w:tblStyle w:val="Tablaconcuadrcula"/>
        <w:tblW w:w="0" w:type="auto"/>
        <w:jc w:val="center"/>
        <w:tblLayout w:type="fixed"/>
        <w:tblLook w:val="04A0" w:firstRow="1" w:lastRow="0" w:firstColumn="1" w:lastColumn="0" w:noHBand="0" w:noVBand="1"/>
      </w:tblPr>
      <w:tblGrid>
        <w:gridCol w:w="3251"/>
        <w:gridCol w:w="4800"/>
      </w:tblGrid>
      <w:tr w:rsidR="00332225" w:rsidRPr="00332225" w14:paraId="60129FD1" w14:textId="77777777" w:rsidTr="00332225">
        <w:trPr>
          <w:jc w:val="center"/>
        </w:trPr>
        <w:tc>
          <w:tcPr>
            <w:tcW w:w="3251" w:type="dxa"/>
            <w:shd w:val="clear" w:color="auto" w:fill="D9D9D9"/>
            <w:vAlign w:val="center"/>
          </w:tcPr>
          <w:p w14:paraId="122A5469" w14:textId="77777777" w:rsidR="00332225" w:rsidRPr="00332225" w:rsidRDefault="00332225" w:rsidP="00332225">
            <w:pPr>
              <w:spacing w:after="200" w:line="276" w:lineRule="auto"/>
              <w:jc w:val="center"/>
              <w:rPr>
                <w:rFonts w:ascii="Calibri" w:eastAsia="Calibri" w:hAnsi="Calibri" w:cs="Times New Roman"/>
                <w:b/>
                <w:sz w:val="22"/>
              </w:rPr>
            </w:pPr>
            <w:r w:rsidRPr="00332225">
              <w:rPr>
                <w:rFonts w:ascii="Calibri" w:eastAsia="Calibri" w:hAnsi="Calibri" w:cs="Times New Roman"/>
                <w:b/>
                <w:sz w:val="22"/>
              </w:rPr>
              <w:t>CAMPO</w:t>
            </w:r>
          </w:p>
        </w:tc>
        <w:tc>
          <w:tcPr>
            <w:tcW w:w="4800" w:type="dxa"/>
            <w:shd w:val="clear" w:color="auto" w:fill="D9D9D9"/>
            <w:vAlign w:val="center"/>
          </w:tcPr>
          <w:p w14:paraId="7CF50D78" w14:textId="77777777" w:rsidR="00332225" w:rsidRPr="00332225" w:rsidRDefault="00332225" w:rsidP="00332225">
            <w:pPr>
              <w:spacing w:after="200" w:line="276" w:lineRule="auto"/>
              <w:jc w:val="center"/>
              <w:rPr>
                <w:rFonts w:ascii="Calibri" w:eastAsia="Calibri" w:hAnsi="Calibri" w:cs="Times New Roman"/>
                <w:b/>
                <w:sz w:val="22"/>
              </w:rPr>
            </w:pPr>
            <w:r w:rsidRPr="00332225">
              <w:rPr>
                <w:rFonts w:ascii="Calibri" w:eastAsia="Calibri" w:hAnsi="Calibri" w:cs="Times New Roman"/>
                <w:b/>
                <w:sz w:val="22"/>
              </w:rPr>
              <w:t>TIPO Y TAMAÑO</w:t>
            </w:r>
          </w:p>
        </w:tc>
      </w:tr>
      <w:tr w:rsidR="00332225" w:rsidRPr="00332225" w14:paraId="3ABCD4B4" w14:textId="77777777" w:rsidTr="00B27809">
        <w:trPr>
          <w:jc w:val="center"/>
        </w:trPr>
        <w:tc>
          <w:tcPr>
            <w:tcW w:w="3251" w:type="dxa"/>
          </w:tcPr>
          <w:p w14:paraId="4589EC11"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Entidad que reporta</w:t>
            </w:r>
          </w:p>
        </w:tc>
        <w:tc>
          <w:tcPr>
            <w:tcW w:w="4800" w:type="dxa"/>
          </w:tcPr>
          <w:p w14:paraId="57322B88"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3 (ej. E01)</w:t>
            </w:r>
          </w:p>
        </w:tc>
      </w:tr>
      <w:tr w:rsidR="00332225" w:rsidRPr="00332225" w14:paraId="683C87E6" w14:textId="77777777" w:rsidTr="00B27809">
        <w:trPr>
          <w:jc w:val="center"/>
        </w:trPr>
        <w:tc>
          <w:tcPr>
            <w:tcW w:w="3251" w:type="dxa"/>
          </w:tcPr>
          <w:p w14:paraId="7938BE2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Tipo de identificación</w:t>
            </w:r>
          </w:p>
        </w:tc>
        <w:tc>
          <w:tcPr>
            <w:tcW w:w="4800" w:type="dxa"/>
          </w:tcPr>
          <w:p w14:paraId="10E2CF6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Conforme los padrones que posee SUPEN</w:t>
            </w:r>
          </w:p>
        </w:tc>
      </w:tr>
      <w:tr w:rsidR="00332225" w:rsidRPr="00332225" w14:paraId="5F9F4D3F" w14:textId="77777777" w:rsidTr="00B27809">
        <w:trPr>
          <w:jc w:val="center"/>
        </w:trPr>
        <w:tc>
          <w:tcPr>
            <w:tcW w:w="3251" w:type="dxa"/>
          </w:tcPr>
          <w:p w14:paraId="753673B2"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Número de identificación</w:t>
            </w:r>
          </w:p>
        </w:tc>
        <w:tc>
          <w:tcPr>
            <w:tcW w:w="4800" w:type="dxa"/>
          </w:tcPr>
          <w:p w14:paraId="45015825"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Conforme los padrones que posee SUPEN</w:t>
            </w:r>
          </w:p>
        </w:tc>
      </w:tr>
      <w:tr w:rsidR="00332225" w:rsidRPr="00332225" w14:paraId="35B742B1" w14:textId="77777777" w:rsidTr="00B27809">
        <w:trPr>
          <w:jc w:val="center"/>
        </w:trPr>
        <w:tc>
          <w:tcPr>
            <w:tcW w:w="3251" w:type="dxa"/>
          </w:tcPr>
          <w:p w14:paraId="7D63408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Número de operación</w:t>
            </w:r>
          </w:p>
        </w:tc>
        <w:tc>
          <w:tcPr>
            <w:tcW w:w="4800" w:type="dxa"/>
          </w:tcPr>
          <w:p w14:paraId="63AE6DCD"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20</w:t>
            </w:r>
          </w:p>
        </w:tc>
      </w:tr>
      <w:tr w:rsidR="00332225" w:rsidRPr="00332225" w14:paraId="7489536C" w14:textId="77777777" w:rsidTr="00B27809">
        <w:trPr>
          <w:jc w:val="center"/>
        </w:trPr>
        <w:tc>
          <w:tcPr>
            <w:tcW w:w="3251" w:type="dxa"/>
          </w:tcPr>
          <w:p w14:paraId="52864562"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del dato</w:t>
            </w:r>
          </w:p>
        </w:tc>
        <w:tc>
          <w:tcPr>
            <w:tcW w:w="4800" w:type="dxa"/>
          </w:tcPr>
          <w:p w14:paraId="0420AC94"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sin hora</w:t>
            </w:r>
          </w:p>
        </w:tc>
      </w:tr>
      <w:tr w:rsidR="00332225" w:rsidRPr="00332225" w14:paraId="7FC4531E" w14:textId="77777777" w:rsidTr="00B27809">
        <w:trPr>
          <w:jc w:val="center"/>
        </w:trPr>
        <w:tc>
          <w:tcPr>
            <w:tcW w:w="3251" w:type="dxa"/>
          </w:tcPr>
          <w:p w14:paraId="5352562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Condición del deudor</w:t>
            </w:r>
          </w:p>
        </w:tc>
        <w:tc>
          <w:tcPr>
            <w:tcW w:w="4800" w:type="dxa"/>
          </w:tcPr>
          <w:p w14:paraId="18BF58F4"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1, se debe validar contra un catálogo</w:t>
            </w:r>
          </w:p>
        </w:tc>
      </w:tr>
      <w:tr w:rsidR="00332225" w:rsidRPr="00332225" w14:paraId="0D3AE64F" w14:textId="77777777" w:rsidTr="00B27809">
        <w:trPr>
          <w:jc w:val="center"/>
        </w:trPr>
        <w:tc>
          <w:tcPr>
            <w:tcW w:w="3251" w:type="dxa"/>
          </w:tcPr>
          <w:p w14:paraId="29B594DE"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Línea de crédito</w:t>
            </w:r>
          </w:p>
        </w:tc>
        <w:tc>
          <w:tcPr>
            <w:tcW w:w="4800" w:type="dxa"/>
          </w:tcPr>
          <w:p w14:paraId="361CE2F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3, sin decimales. Se debe validar contra un catálogo</w:t>
            </w:r>
          </w:p>
        </w:tc>
      </w:tr>
      <w:tr w:rsidR="00332225" w:rsidRPr="00332225" w14:paraId="5AEE8DF6" w14:textId="77777777" w:rsidTr="00B27809">
        <w:trPr>
          <w:jc w:val="center"/>
        </w:trPr>
        <w:tc>
          <w:tcPr>
            <w:tcW w:w="3251" w:type="dxa"/>
          </w:tcPr>
          <w:p w14:paraId="27A2255D"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Monto Original</w:t>
            </w:r>
          </w:p>
        </w:tc>
        <w:tc>
          <w:tcPr>
            <w:tcW w:w="4800" w:type="dxa"/>
          </w:tcPr>
          <w:p w14:paraId="1280314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3A116233" w14:textId="77777777" w:rsidTr="00B27809">
        <w:trPr>
          <w:jc w:val="center"/>
        </w:trPr>
        <w:tc>
          <w:tcPr>
            <w:tcW w:w="3251" w:type="dxa"/>
          </w:tcPr>
          <w:p w14:paraId="0CC9002B"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de Otorgamiento</w:t>
            </w:r>
          </w:p>
        </w:tc>
        <w:tc>
          <w:tcPr>
            <w:tcW w:w="4800" w:type="dxa"/>
          </w:tcPr>
          <w:p w14:paraId="16183762"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sin hora</w:t>
            </w:r>
          </w:p>
        </w:tc>
      </w:tr>
      <w:tr w:rsidR="00332225" w:rsidRPr="00332225" w14:paraId="39E4ED25" w14:textId="77777777" w:rsidTr="00B27809">
        <w:trPr>
          <w:jc w:val="center"/>
        </w:trPr>
        <w:tc>
          <w:tcPr>
            <w:tcW w:w="3251" w:type="dxa"/>
          </w:tcPr>
          <w:p w14:paraId="47F10FD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pactada de vencimiento</w:t>
            </w:r>
          </w:p>
        </w:tc>
        <w:tc>
          <w:tcPr>
            <w:tcW w:w="4800" w:type="dxa"/>
          </w:tcPr>
          <w:p w14:paraId="05F8EE91"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sin hora</w:t>
            </w:r>
          </w:p>
        </w:tc>
      </w:tr>
      <w:tr w:rsidR="00332225" w:rsidRPr="00332225" w14:paraId="35CEC0B2" w14:textId="77777777" w:rsidTr="00B27809">
        <w:trPr>
          <w:jc w:val="center"/>
        </w:trPr>
        <w:tc>
          <w:tcPr>
            <w:tcW w:w="3251" w:type="dxa"/>
          </w:tcPr>
          <w:p w14:paraId="1E6A6E5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Plazo en cuotas</w:t>
            </w:r>
          </w:p>
        </w:tc>
        <w:tc>
          <w:tcPr>
            <w:tcW w:w="4800" w:type="dxa"/>
          </w:tcPr>
          <w:p w14:paraId="74171D5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3, sin decimales</w:t>
            </w:r>
          </w:p>
        </w:tc>
      </w:tr>
      <w:tr w:rsidR="00332225" w:rsidRPr="00332225" w14:paraId="1A8A1297" w14:textId="77777777" w:rsidTr="00B27809">
        <w:trPr>
          <w:jc w:val="center"/>
        </w:trPr>
        <w:tc>
          <w:tcPr>
            <w:tcW w:w="3251" w:type="dxa"/>
          </w:tcPr>
          <w:p w14:paraId="57C337D1"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lastRenderedPageBreak/>
              <w:t>Valor de garantía</w:t>
            </w:r>
          </w:p>
        </w:tc>
        <w:tc>
          <w:tcPr>
            <w:tcW w:w="4800" w:type="dxa"/>
          </w:tcPr>
          <w:p w14:paraId="77412DE1"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319426A9" w14:textId="77777777" w:rsidTr="00B27809">
        <w:trPr>
          <w:jc w:val="center"/>
        </w:trPr>
        <w:tc>
          <w:tcPr>
            <w:tcW w:w="3251" w:type="dxa"/>
          </w:tcPr>
          <w:p w14:paraId="3DF7FC74"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Tipo de garantía</w:t>
            </w:r>
          </w:p>
        </w:tc>
        <w:tc>
          <w:tcPr>
            <w:tcW w:w="4800" w:type="dxa"/>
          </w:tcPr>
          <w:p w14:paraId="6D9CC08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1, se debe validar contra un catálogo</w:t>
            </w:r>
          </w:p>
        </w:tc>
      </w:tr>
      <w:tr w:rsidR="00332225" w:rsidRPr="00332225" w14:paraId="14BCAFFB" w14:textId="77777777" w:rsidTr="00B27809">
        <w:trPr>
          <w:jc w:val="center"/>
        </w:trPr>
        <w:tc>
          <w:tcPr>
            <w:tcW w:w="3251" w:type="dxa"/>
          </w:tcPr>
          <w:p w14:paraId="1B9BECDA"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Pólizas que cubren el crédito al momento de su constitución</w:t>
            </w:r>
          </w:p>
        </w:tc>
        <w:tc>
          <w:tcPr>
            <w:tcW w:w="4800" w:type="dxa"/>
          </w:tcPr>
          <w:p w14:paraId="47DA174D"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120</w:t>
            </w:r>
          </w:p>
        </w:tc>
      </w:tr>
      <w:tr w:rsidR="00332225" w:rsidRPr="00332225" w14:paraId="2B596D84" w14:textId="77777777" w:rsidTr="00B27809">
        <w:trPr>
          <w:jc w:val="center"/>
        </w:trPr>
        <w:tc>
          <w:tcPr>
            <w:tcW w:w="3251" w:type="dxa"/>
          </w:tcPr>
          <w:p w14:paraId="25B7DCD8"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Clasificación del deudor al momento de la constitución del crédito</w:t>
            </w:r>
          </w:p>
        </w:tc>
        <w:tc>
          <w:tcPr>
            <w:tcW w:w="4800" w:type="dxa"/>
          </w:tcPr>
          <w:p w14:paraId="19A007D6"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2, se debe validar contra un catálogo</w:t>
            </w:r>
          </w:p>
        </w:tc>
      </w:tr>
    </w:tbl>
    <w:p w14:paraId="20CB3374" w14:textId="77777777" w:rsidR="00332225" w:rsidRDefault="00332225" w:rsidP="00332225">
      <w:pPr>
        <w:spacing w:line="276" w:lineRule="auto"/>
        <w:jc w:val="both"/>
        <w:rPr>
          <w:rFonts w:cs="Times New Roman"/>
          <w:sz w:val="22"/>
        </w:rPr>
      </w:pPr>
    </w:p>
    <w:p w14:paraId="2E819C18" w14:textId="77777777" w:rsidR="00332225" w:rsidRDefault="00332225" w:rsidP="00332225">
      <w:pPr>
        <w:spacing w:line="276" w:lineRule="auto"/>
        <w:jc w:val="both"/>
        <w:rPr>
          <w:rFonts w:cs="Times New Roman"/>
          <w:sz w:val="22"/>
        </w:rPr>
      </w:pPr>
    </w:p>
    <w:tbl>
      <w:tblPr>
        <w:tblStyle w:val="Tablaconcuadrcula"/>
        <w:tblW w:w="0" w:type="auto"/>
        <w:jc w:val="center"/>
        <w:tblLayout w:type="fixed"/>
        <w:tblLook w:val="04A0" w:firstRow="1" w:lastRow="0" w:firstColumn="1" w:lastColumn="0" w:noHBand="0" w:noVBand="1"/>
      </w:tblPr>
      <w:tblGrid>
        <w:gridCol w:w="2425"/>
        <w:gridCol w:w="5807"/>
      </w:tblGrid>
      <w:tr w:rsidR="00332225" w:rsidRPr="00332225" w14:paraId="68348944" w14:textId="77777777" w:rsidTr="00B27809">
        <w:trPr>
          <w:jc w:val="center"/>
        </w:trPr>
        <w:tc>
          <w:tcPr>
            <w:tcW w:w="2425" w:type="dxa"/>
          </w:tcPr>
          <w:p w14:paraId="3D4E0BFA"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b/>
                <w:sz w:val="22"/>
              </w:rPr>
              <w:t>Campo</w:t>
            </w:r>
          </w:p>
        </w:tc>
        <w:tc>
          <w:tcPr>
            <w:tcW w:w="5807" w:type="dxa"/>
          </w:tcPr>
          <w:p w14:paraId="762E45B1" w14:textId="77777777" w:rsidR="00332225" w:rsidRPr="00332225" w:rsidRDefault="00332225" w:rsidP="00332225">
            <w:pPr>
              <w:spacing w:after="200" w:line="276" w:lineRule="auto"/>
              <w:rPr>
                <w:rFonts w:ascii="Calibri" w:eastAsia="Calibri" w:hAnsi="Calibri" w:cs="Times New Roman"/>
                <w:b/>
                <w:sz w:val="22"/>
              </w:rPr>
            </w:pPr>
            <w:r w:rsidRPr="00332225">
              <w:rPr>
                <w:rFonts w:ascii="Calibri" w:eastAsia="Calibri" w:hAnsi="Calibri" w:cs="Times New Roman"/>
                <w:b/>
                <w:sz w:val="22"/>
              </w:rPr>
              <w:t>Tipo y Tamaño</w:t>
            </w:r>
          </w:p>
        </w:tc>
      </w:tr>
      <w:tr w:rsidR="00332225" w:rsidRPr="00332225" w14:paraId="5C86DC7C" w14:textId="77777777" w:rsidTr="00B27809">
        <w:trPr>
          <w:jc w:val="center"/>
        </w:trPr>
        <w:tc>
          <w:tcPr>
            <w:tcW w:w="2425" w:type="dxa"/>
          </w:tcPr>
          <w:p w14:paraId="4282DA2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Entidad que reporta</w:t>
            </w:r>
          </w:p>
        </w:tc>
        <w:tc>
          <w:tcPr>
            <w:tcW w:w="5807" w:type="dxa"/>
          </w:tcPr>
          <w:p w14:paraId="30F906CE"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3 (ej. E01)</w:t>
            </w:r>
          </w:p>
        </w:tc>
      </w:tr>
      <w:tr w:rsidR="00332225" w:rsidRPr="00332225" w14:paraId="05134968" w14:textId="77777777" w:rsidTr="00B27809">
        <w:trPr>
          <w:jc w:val="center"/>
        </w:trPr>
        <w:tc>
          <w:tcPr>
            <w:tcW w:w="2425" w:type="dxa"/>
          </w:tcPr>
          <w:p w14:paraId="3CC55E1C"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Tipo de identificación</w:t>
            </w:r>
          </w:p>
        </w:tc>
        <w:tc>
          <w:tcPr>
            <w:tcW w:w="5807" w:type="dxa"/>
          </w:tcPr>
          <w:p w14:paraId="7AB8229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Conforme los padrones que posee SUPEN</w:t>
            </w:r>
          </w:p>
        </w:tc>
      </w:tr>
      <w:tr w:rsidR="00332225" w:rsidRPr="00332225" w14:paraId="21470A23" w14:textId="77777777" w:rsidTr="00B27809">
        <w:trPr>
          <w:jc w:val="center"/>
        </w:trPr>
        <w:tc>
          <w:tcPr>
            <w:tcW w:w="2425" w:type="dxa"/>
          </w:tcPr>
          <w:p w14:paraId="4FF3D2C1"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Número de identificación</w:t>
            </w:r>
          </w:p>
        </w:tc>
        <w:tc>
          <w:tcPr>
            <w:tcW w:w="5807" w:type="dxa"/>
          </w:tcPr>
          <w:p w14:paraId="57E903E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Conforme los padrones que posee SUPEN</w:t>
            </w:r>
          </w:p>
        </w:tc>
      </w:tr>
      <w:tr w:rsidR="00332225" w:rsidRPr="00332225" w14:paraId="585E0E7E" w14:textId="77777777" w:rsidTr="00B27809">
        <w:trPr>
          <w:jc w:val="center"/>
        </w:trPr>
        <w:tc>
          <w:tcPr>
            <w:tcW w:w="2425" w:type="dxa"/>
          </w:tcPr>
          <w:p w14:paraId="3D5C9F0E"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Número de operación</w:t>
            </w:r>
          </w:p>
        </w:tc>
        <w:tc>
          <w:tcPr>
            <w:tcW w:w="5807" w:type="dxa"/>
          </w:tcPr>
          <w:p w14:paraId="254EBAB9"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20</w:t>
            </w:r>
          </w:p>
        </w:tc>
      </w:tr>
      <w:tr w:rsidR="00332225" w:rsidRPr="00332225" w14:paraId="551F07CD" w14:textId="77777777" w:rsidTr="00B27809">
        <w:trPr>
          <w:jc w:val="center"/>
        </w:trPr>
        <w:tc>
          <w:tcPr>
            <w:tcW w:w="2425" w:type="dxa"/>
          </w:tcPr>
          <w:p w14:paraId="2B5ED5F6"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del dato</w:t>
            </w:r>
          </w:p>
        </w:tc>
        <w:tc>
          <w:tcPr>
            <w:tcW w:w="5807" w:type="dxa"/>
          </w:tcPr>
          <w:p w14:paraId="7042FE34"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sin hora</w:t>
            </w:r>
          </w:p>
        </w:tc>
      </w:tr>
      <w:tr w:rsidR="00332225" w:rsidRPr="00332225" w14:paraId="513AE1D1" w14:textId="77777777" w:rsidTr="00B27809">
        <w:trPr>
          <w:jc w:val="center"/>
        </w:trPr>
        <w:tc>
          <w:tcPr>
            <w:tcW w:w="2425" w:type="dxa"/>
          </w:tcPr>
          <w:p w14:paraId="227B2781"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Tasa base</w:t>
            </w:r>
          </w:p>
        </w:tc>
        <w:tc>
          <w:tcPr>
            <w:tcW w:w="5807" w:type="dxa"/>
          </w:tcPr>
          <w:p w14:paraId="69A74625"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5, con dos decimales</w:t>
            </w:r>
          </w:p>
        </w:tc>
      </w:tr>
      <w:tr w:rsidR="00332225" w:rsidRPr="00332225" w14:paraId="65906357" w14:textId="77777777" w:rsidTr="00B27809">
        <w:trPr>
          <w:jc w:val="center"/>
        </w:trPr>
        <w:tc>
          <w:tcPr>
            <w:tcW w:w="2425" w:type="dxa"/>
          </w:tcPr>
          <w:p w14:paraId="5AF5E9BD"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Tasa spread</w:t>
            </w:r>
          </w:p>
        </w:tc>
        <w:tc>
          <w:tcPr>
            <w:tcW w:w="5807" w:type="dxa"/>
          </w:tcPr>
          <w:p w14:paraId="2714D732"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5, con dos decimales</w:t>
            </w:r>
          </w:p>
        </w:tc>
      </w:tr>
      <w:tr w:rsidR="00332225" w:rsidRPr="00332225" w14:paraId="505DC83E" w14:textId="77777777" w:rsidTr="00B27809">
        <w:trPr>
          <w:jc w:val="center"/>
        </w:trPr>
        <w:tc>
          <w:tcPr>
            <w:tcW w:w="2425" w:type="dxa"/>
          </w:tcPr>
          <w:p w14:paraId="6F3FFA1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Cuota completa</w:t>
            </w:r>
          </w:p>
        </w:tc>
        <w:tc>
          <w:tcPr>
            <w:tcW w:w="5807" w:type="dxa"/>
          </w:tcPr>
          <w:p w14:paraId="04692284"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03F33311" w14:textId="77777777" w:rsidTr="00B27809">
        <w:trPr>
          <w:jc w:val="center"/>
        </w:trPr>
        <w:tc>
          <w:tcPr>
            <w:tcW w:w="2425" w:type="dxa"/>
          </w:tcPr>
          <w:p w14:paraId="38D7C565"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Saldo Principal</w:t>
            </w:r>
          </w:p>
        </w:tc>
        <w:tc>
          <w:tcPr>
            <w:tcW w:w="5807" w:type="dxa"/>
          </w:tcPr>
          <w:p w14:paraId="48BC897C"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2E4824CE" w14:textId="77777777" w:rsidTr="00B27809">
        <w:trPr>
          <w:jc w:val="center"/>
        </w:trPr>
        <w:tc>
          <w:tcPr>
            <w:tcW w:w="2425" w:type="dxa"/>
          </w:tcPr>
          <w:p w14:paraId="23FABE9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Saldo Intereses corrientes</w:t>
            </w:r>
          </w:p>
        </w:tc>
        <w:tc>
          <w:tcPr>
            <w:tcW w:w="5807" w:type="dxa"/>
          </w:tcPr>
          <w:p w14:paraId="656D544E"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37C647B7" w14:textId="77777777" w:rsidTr="00B27809">
        <w:trPr>
          <w:jc w:val="center"/>
        </w:trPr>
        <w:tc>
          <w:tcPr>
            <w:tcW w:w="2425" w:type="dxa"/>
          </w:tcPr>
          <w:p w14:paraId="20B8BEF7"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Saldo intereses moratorios</w:t>
            </w:r>
          </w:p>
        </w:tc>
        <w:tc>
          <w:tcPr>
            <w:tcW w:w="5807" w:type="dxa"/>
          </w:tcPr>
          <w:p w14:paraId="6A82D22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283CA94A" w14:textId="77777777" w:rsidTr="00B27809">
        <w:trPr>
          <w:jc w:val="center"/>
        </w:trPr>
        <w:tc>
          <w:tcPr>
            <w:tcW w:w="2425" w:type="dxa"/>
          </w:tcPr>
          <w:p w14:paraId="4CBA0DD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Saldo cubierto</w:t>
            </w:r>
          </w:p>
        </w:tc>
        <w:tc>
          <w:tcPr>
            <w:tcW w:w="5807" w:type="dxa"/>
          </w:tcPr>
          <w:p w14:paraId="18B30E6A"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1FB2303A" w14:textId="77777777" w:rsidTr="00B27809">
        <w:trPr>
          <w:jc w:val="center"/>
        </w:trPr>
        <w:tc>
          <w:tcPr>
            <w:tcW w:w="2425" w:type="dxa"/>
          </w:tcPr>
          <w:p w14:paraId="3A3738E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lastRenderedPageBreak/>
              <w:t>Saldo descubierto</w:t>
            </w:r>
          </w:p>
        </w:tc>
        <w:tc>
          <w:tcPr>
            <w:tcW w:w="5807" w:type="dxa"/>
          </w:tcPr>
          <w:p w14:paraId="738DBDAB"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407D8E4B" w14:textId="77777777" w:rsidTr="00B27809">
        <w:trPr>
          <w:jc w:val="center"/>
        </w:trPr>
        <w:tc>
          <w:tcPr>
            <w:tcW w:w="2425" w:type="dxa"/>
          </w:tcPr>
          <w:p w14:paraId="11F0D227"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del movimiento</w:t>
            </w:r>
          </w:p>
        </w:tc>
        <w:tc>
          <w:tcPr>
            <w:tcW w:w="5807" w:type="dxa"/>
          </w:tcPr>
          <w:p w14:paraId="5EBAD4AB"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sin hora</w:t>
            </w:r>
          </w:p>
        </w:tc>
      </w:tr>
      <w:tr w:rsidR="00332225" w:rsidRPr="00332225" w14:paraId="4BC72D9C" w14:textId="77777777" w:rsidTr="00B27809">
        <w:trPr>
          <w:jc w:val="center"/>
        </w:trPr>
        <w:tc>
          <w:tcPr>
            <w:tcW w:w="2425" w:type="dxa"/>
          </w:tcPr>
          <w:p w14:paraId="2BC8BBD9"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del último pago</w:t>
            </w:r>
          </w:p>
        </w:tc>
        <w:tc>
          <w:tcPr>
            <w:tcW w:w="5807" w:type="dxa"/>
          </w:tcPr>
          <w:p w14:paraId="4EDB3D30"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Fecha, sin hora</w:t>
            </w:r>
          </w:p>
        </w:tc>
      </w:tr>
      <w:tr w:rsidR="00332225" w:rsidRPr="00332225" w14:paraId="36E5D6F1" w14:textId="77777777" w:rsidTr="00B27809">
        <w:trPr>
          <w:jc w:val="center"/>
        </w:trPr>
        <w:tc>
          <w:tcPr>
            <w:tcW w:w="2425" w:type="dxa"/>
          </w:tcPr>
          <w:p w14:paraId="332D84FA"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Total, último pago</w:t>
            </w:r>
          </w:p>
        </w:tc>
        <w:tc>
          <w:tcPr>
            <w:tcW w:w="5807" w:type="dxa"/>
          </w:tcPr>
          <w:p w14:paraId="74533359"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24, con 2 decimales</w:t>
            </w:r>
          </w:p>
        </w:tc>
      </w:tr>
      <w:tr w:rsidR="00332225" w:rsidRPr="00332225" w14:paraId="4DB36F53" w14:textId="77777777" w:rsidTr="00B27809">
        <w:trPr>
          <w:jc w:val="center"/>
        </w:trPr>
        <w:tc>
          <w:tcPr>
            <w:tcW w:w="2425" w:type="dxa"/>
          </w:tcPr>
          <w:p w14:paraId="2A73ADE6"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Cuotas canceladas</w:t>
            </w:r>
          </w:p>
        </w:tc>
        <w:tc>
          <w:tcPr>
            <w:tcW w:w="5807" w:type="dxa"/>
          </w:tcPr>
          <w:p w14:paraId="32E31BE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3, sin decimales</w:t>
            </w:r>
          </w:p>
        </w:tc>
      </w:tr>
      <w:tr w:rsidR="00332225" w:rsidRPr="00332225" w14:paraId="09B63004" w14:textId="77777777" w:rsidTr="00B27809">
        <w:trPr>
          <w:jc w:val="center"/>
        </w:trPr>
        <w:tc>
          <w:tcPr>
            <w:tcW w:w="2425" w:type="dxa"/>
          </w:tcPr>
          <w:p w14:paraId="77C29246"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Condición del préstamo</w:t>
            </w:r>
          </w:p>
        </w:tc>
        <w:tc>
          <w:tcPr>
            <w:tcW w:w="5807" w:type="dxa"/>
          </w:tcPr>
          <w:p w14:paraId="7E72806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2, sin decimales. Se debe validar contra un catálogo</w:t>
            </w:r>
          </w:p>
        </w:tc>
      </w:tr>
      <w:tr w:rsidR="00332225" w:rsidRPr="00332225" w14:paraId="5AE92EA0" w14:textId="77777777" w:rsidTr="00B27809">
        <w:trPr>
          <w:jc w:val="center"/>
        </w:trPr>
        <w:tc>
          <w:tcPr>
            <w:tcW w:w="2425" w:type="dxa"/>
          </w:tcPr>
          <w:p w14:paraId="2D5CCF8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Días de atraso</w:t>
            </w:r>
          </w:p>
        </w:tc>
        <w:tc>
          <w:tcPr>
            <w:tcW w:w="5807" w:type="dxa"/>
          </w:tcPr>
          <w:p w14:paraId="5C91A80F"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Numérico de 5, sin decimales</w:t>
            </w:r>
          </w:p>
        </w:tc>
      </w:tr>
      <w:tr w:rsidR="00332225" w:rsidRPr="00332225" w14:paraId="71CA7623" w14:textId="77777777" w:rsidTr="00B27809">
        <w:trPr>
          <w:jc w:val="center"/>
        </w:trPr>
        <w:tc>
          <w:tcPr>
            <w:tcW w:w="2425" w:type="dxa"/>
          </w:tcPr>
          <w:p w14:paraId="3EAE8E89"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Condición actual del deudor</w:t>
            </w:r>
          </w:p>
        </w:tc>
        <w:tc>
          <w:tcPr>
            <w:tcW w:w="5807" w:type="dxa"/>
          </w:tcPr>
          <w:p w14:paraId="499EF283"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2, se debe validar contra un catálogo</w:t>
            </w:r>
          </w:p>
        </w:tc>
      </w:tr>
      <w:tr w:rsidR="00332225" w:rsidRPr="00332225" w14:paraId="4F85E3E9" w14:textId="77777777" w:rsidTr="00B27809">
        <w:trPr>
          <w:jc w:val="center"/>
        </w:trPr>
        <w:tc>
          <w:tcPr>
            <w:tcW w:w="2425" w:type="dxa"/>
          </w:tcPr>
          <w:p w14:paraId="7F2301CA"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Condición laboral del deudor</w:t>
            </w:r>
          </w:p>
        </w:tc>
        <w:tc>
          <w:tcPr>
            <w:tcW w:w="5807" w:type="dxa"/>
          </w:tcPr>
          <w:p w14:paraId="7D08A3EE" w14:textId="77777777" w:rsidR="00332225" w:rsidRPr="00332225" w:rsidRDefault="00332225" w:rsidP="00332225">
            <w:pPr>
              <w:spacing w:after="200" w:line="276" w:lineRule="auto"/>
              <w:rPr>
                <w:rFonts w:ascii="Calibri" w:eastAsia="Calibri" w:hAnsi="Calibri" w:cs="Times New Roman"/>
                <w:sz w:val="22"/>
              </w:rPr>
            </w:pPr>
            <w:r w:rsidRPr="00332225">
              <w:rPr>
                <w:rFonts w:ascii="Calibri" w:eastAsia="Calibri" w:hAnsi="Calibri" w:cs="Times New Roman"/>
                <w:sz w:val="22"/>
              </w:rPr>
              <w:t>Alfanumérico de 1, se debe validar contra un catálogo</w:t>
            </w:r>
          </w:p>
        </w:tc>
      </w:tr>
    </w:tbl>
    <w:p w14:paraId="5E8544A0" w14:textId="77777777" w:rsidR="00332225" w:rsidRDefault="00332225" w:rsidP="00332225">
      <w:pPr>
        <w:spacing w:line="276" w:lineRule="auto"/>
        <w:jc w:val="both"/>
        <w:rPr>
          <w:rFonts w:cs="Times New Roman"/>
          <w:sz w:val="22"/>
        </w:rPr>
      </w:pPr>
    </w:p>
    <w:p w14:paraId="39A685F1" w14:textId="77777777" w:rsidR="00332225" w:rsidRPr="00332225" w:rsidRDefault="00332225" w:rsidP="00332225">
      <w:pPr>
        <w:spacing w:line="276" w:lineRule="auto"/>
        <w:jc w:val="both"/>
        <w:rPr>
          <w:rFonts w:cs="Times New Roman"/>
          <w:sz w:val="22"/>
        </w:rPr>
      </w:pPr>
    </w:p>
    <w:p w14:paraId="446D43E5" w14:textId="77777777" w:rsidR="00332225" w:rsidRPr="00332225" w:rsidRDefault="00332225" w:rsidP="00332225">
      <w:pPr>
        <w:spacing w:line="276" w:lineRule="auto"/>
        <w:jc w:val="both"/>
        <w:rPr>
          <w:rFonts w:cs="Times New Roman"/>
          <w:sz w:val="22"/>
        </w:rPr>
      </w:pPr>
      <w:r w:rsidRPr="00332225">
        <w:rPr>
          <w:rFonts w:cs="Times New Roman"/>
          <w:sz w:val="22"/>
        </w:rPr>
        <w:t>Las descripciones de los campos se encuentran en el anexo 6, Tabla 6.1 de los anexos ubicados en el portal VES.</w:t>
      </w:r>
    </w:p>
    <w:p w14:paraId="2ED27DC3" w14:textId="77777777" w:rsidR="00332225" w:rsidRPr="00332225" w:rsidRDefault="00332225" w:rsidP="00332225">
      <w:pPr>
        <w:spacing w:line="276" w:lineRule="auto"/>
        <w:jc w:val="both"/>
        <w:rPr>
          <w:rFonts w:cs="Times New Roman"/>
          <w:sz w:val="22"/>
        </w:rPr>
      </w:pPr>
    </w:p>
    <w:p w14:paraId="5C2F65F3" w14:textId="77777777" w:rsidR="00332225" w:rsidRPr="00332225" w:rsidRDefault="00332225" w:rsidP="00332225">
      <w:pPr>
        <w:spacing w:line="276" w:lineRule="auto"/>
        <w:jc w:val="both"/>
        <w:rPr>
          <w:rFonts w:cs="Times New Roman"/>
          <w:b/>
          <w:bCs/>
          <w:sz w:val="22"/>
        </w:rPr>
      </w:pPr>
      <w:r w:rsidRPr="00332225">
        <w:rPr>
          <w:rFonts w:cs="Times New Roman"/>
          <w:b/>
          <w:bCs/>
          <w:sz w:val="22"/>
        </w:rPr>
        <w:t xml:space="preserve">7.2.5 Validaciones y mensajes de error para la carga de archivos de préstamos y saldos contables de las entidades supervisadas y autorizadas </w:t>
      </w:r>
    </w:p>
    <w:p w14:paraId="2166F964" w14:textId="77777777" w:rsidR="00332225" w:rsidRPr="00332225" w:rsidRDefault="00332225" w:rsidP="00332225">
      <w:pPr>
        <w:spacing w:line="276" w:lineRule="auto"/>
        <w:jc w:val="both"/>
        <w:rPr>
          <w:rFonts w:cs="Times New Roman"/>
          <w:sz w:val="22"/>
        </w:rPr>
      </w:pPr>
    </w:p>
    <w:p w14:paraId="067A2A34" w14:textId="77777777" w:rsidR="00332225" w:rsidRPr="00332225" w:rsidRDefault="00332225" w:rsidP="00332225">
      <w:pPr>
        <w:spacing w:line="276" w:lineRule="auto"/>
        <w:jc w:val="both"/>
        <w:rPr>
          <w:rFonts w:cs="Times New Roman"/>
          <w:sz w:val="22"/>
        </w:rPr>
      </w:pPr>
      <w:r w:rsidRPr="00332225">
        <w:rPr>
          <w:rFonts w:cs="Times New Roman"/>
          <w:sz w:val="22"/>
        </w:rPr>
        <w:t xml:space="preserve">En este apartado se detallan las validaciones que se aplican a la información obtenida de las entidades supervisadas a través del archivo de préstamos. En caso de que la información no cumpla con estas validaciones se generará un reporte de errores para que la entidad supervisada proceda con la verificación y corrección, y reinicie el proceso de validación y carga respectivo. En la Tabla 7.1 Validaciones y mensajes de error para el archivo de préstamos del anexo 7 ubicado en el portal VES, se presenta el detalle de validaciones aplicables a el reporte contenidos en el archivo mensual de créditos. </w:t>
      </w:r>
    </w:p>
    <w:p w14:paraId="17B1BB33" w14:textId="77777777" w:rsidR="00332225" w:rsidRPr="00332225" w:rsidRDefault="00332225" w:rsidP="00332225">
      <w:pPr>
        <w:spacing w:line="276" w:lineRule="auto"/>
        <w:jc w:val="both"/>
        <w:rPr>
          <w:rFonts w:cs="Times New Roman"/>
          <w:sz w:val="22"/>
        </w:rPr>
      </w:pPr>
    </w:p>
    <w:p w14:paraId="186750BF" w14:textId="77777777" w:rsidR="00332225" w:rsidRPr="00332225" w:rsidRDefault="00332225" w:rsidP="00332225">
      <w:pPr>
        <w:spacing w:line="276" w:lineRule="auto"/>
        <w:jc w:val="both"/>
        <w:rPr>
          <w:rFonts w:cs="Times New Roman"/>
          <w:sz w:val="22"/>
        </w:rPr>
      </w:pPr>
      <w:r w:rsidRPr="00332225">
        <w:rPr>
          <w:rFonts w:cs="Times New Roman"/>
          <w:sz w:val="22"/>
        </w:rPr>
        <w:t>El detalle de las validaciones entre los archivos de préstamos de las entidades autorizadas, se encuentran en el Anexo 7 ubicado en el portal VES.</w:t>
      </w:r>
    </w:p>
    <w:p w14:paraId="4E917239" w14:textId="77777777" w:rsidR="00332225" w:rsidRDefault="00332225" w:rsidP="00D87D18">
      <w:pPr>
        <w:spacing w:line="276" w:lineRule="auto"/>
        <w:jc w:val="both"/>
        <w:rPr>
          <w:rFonts w:cs="Times New Roman"/>
          <w:sz w:val="22"/>
          <w:highlight w:val="yellow"/>
        </w:rPr>
      </w:pPr>
    </w:p>
    <w:p w14:paraId="3CD7CF72" w14:textId="77777777" w:rsidR="00332225" w:rsidRDefault="00332225" w:rsidP="00D87D18">
      <w:pPr>
        <w:spacing w:line="276" w:lineRule="auto"/>
        <w:jc w:val="both"/>
        <w:rPr>
          <w:rFonts w:cs="Times New Roman"/>
          <w:sz w:val="22"/>
          <w:highlight w:val="yellow"/>
        </w:rPr>
      </w:pPr>
    </w:p>
    <w:p w14:paraId="3E3E20FB" w14:textId="77777777" w:rsidR="00332225" w:rsidRDefault="00332225" w:rsidP="00D87D18">
      <w:pPr>
        <w:spacing w:line="276" w:lineRule="auto"/>
        <w:jc w:val="both"/>
        <w:rPr>
          <w:rFonts w:cs="Times New Roman"/>
          <w:sz w:val="22"/>
          <w:highlight w:val="yellow"/>
        </w:rPr>
      </w:pPr>
    </w:p>
    <w:p w14:paraId="70840B7B" w14:textId="77777777" w:rsidR="00332225" w:rsidRPr="00A62EC4" w:rsidRDefault="00332225" w:rsidP="00D87D18">
      <w:pPr>
        <w:spacing w:line="276" w:lineRule="auto"/>
        <w:jc w:val="both"/>
        <w:rPr>
          <w:rFonts w:cs="Times New Roman"/>
          <w:sz w:val="22"/>
          <w:highlight w:val="yellow"/>
        </w:rPr>
      </w:pPr>
    </w:p>
    <w:p w14:paraId="14B966C5" w14:textId="77777777" w:rsidR="005D32E3" w:rsidRPr="00A62EC4" w:rsidRDefault="005D32E3" w:rsidP="00F47C46">
      <w:pPr>
        <w:pStyle w:val="Prrafodelista"/>
        <w:numPr>
          <w:ilvl w:val="0"/>
          <w:numId w:val="1"/>
        </w:numPr>
        <w:spacing w:line="276" w:lineRule="auto"/>
        <w:jc w:val="both"/>
        <w:rPr>
          <w:rFonts w:cs="Times New Roman"/>
          <w:b/>
          <w:bCs/>
          <w:sz w:val="22"/>
        </w:rPr>
      </w:pPr>
      <w:r w:rsidRPr="00A62EC4">
        <w:rPr>
          <w:rFonts w:cs="Times New Roman"/>
          <w:b/>
          <w:bCs/>
          <w:sz w:val="22"/>
        </w:rPr>
        <w:t>Vigencia</w:t>
      </w:r>
      <w:r w:rsidR="00F47C46" w:rsidRPr="00A62EC4">
        <w:rPr>
          <w:rFonts w:cs="Times New Roman"/>
          <w:b/>
          <w:bCs/>
          <w:sz w:val="22"/>
        </w:rPr>
        <w:t>.</w:t>
      </w:r>
    </w:p>
    <w:p w14:paraId="27A85B6D" w14:textId="77777777" w:rsidR="00F47C46" w:rsidRPr="00A62EC4" w:rsidRDefault="00F47C46" w:rsidP="00A61542">
      <w:pPr>
        <w:spacing w:line="276" w:lineRule="auto"/>
        <w:jc w:val="both"/>
        <w:rPr>
          <w:rFonts w:cs="Times New Roman"/>
          <w:sz w:val="22"/>
        </w:rPr>
      </w:pPr>
    </w:p>
    <w:p w14:paraId="00C81F7F" w14:textId="77777777" w:rsidR="00A61542" w:rsidRPr="00A62EC4" w:rsidRDefault="00A61542" w:rsidP="00A61542">
      <w:pPr>
        <w:spacing w:line="276" w:lineRule="auto"/>
        <w:jc w:val="both"/>
        <w:rPr>
          <w:rFonts w:cs="Times New Roman"/>
          <w:sz w:val="22"/>
        </w:rPr>
      </w:pPr>
      <w:r w:rsidRPr="00A62EC4">
        <w:rPr>
          <w:rFonts w:cs="Times New Roman"/>
          <w:sz w:val="22"/>
        </w:rPr>
        <w:t xml:space="preserve">Rige </w:t>
      </w:r>
      <w:r w:rsidR="00F47C46" w:rsidRPr="00A62EC4">
        <w:rPr>
          <w:rFonts w:cs="Times New Roman"/>
          <w:sz w:val="22"/>
        </w:rPr>
        <w:t>a partir</w:t>
      </w:r>
      <w:r w:rsidRPr="00A62EC4">
        <w:rPr>
          <w:rFonts w:cs="Times New Roman"/>
          <w:sz w:val="22"/>
        </w:rPr>
        <w:t xml:space="preserve"> de</w:t>
      </w:r>
      <w:r w:rsidR="00606EAE" w:rsidRPr="00A62EC4">
        <w:rPr>
          <w:rFonts w:cs="Times New Roman"/>
          <w:sz w:val="22"/>
        </w:rPr>
        <w:t xml:space="preserve">l </w:t>
      </w:r>
      <w:r w:rsidR="00C6705C" w:rsidRPr="00A62EC4">
        <w:rPr>
          <w:rFonts w:cs="Times New Roman"/>
          <w:sz w:val="22"/>
        </w:rPr>
        <w:t xml:space="preserve">día cuatro (04) de </w:t>
      </w:r>
      <w:r w:rsidR="00EB602A" w:rsidRPr="00A62EC4">
        <w:rPr>
          <w:rFonts w:cs="Times New Roman"/>
          <w:sz w:val="22"/>
        </w:rPr>
        <w:t>enero de 2021.</w:t>
      </w:r>
    </w:p>
    <w:p w14:paraId="186CF5C6" w14:textId="77777777" w:rsidR="00A61542" w:rsidRPr="00A62EC4" w:rsidRDefault="00A61542" w:rsidP="00A61542">
      <w:pPr>
        <w:spacing w:line="276" w:lineRule="auto"/>
        <w:jc w:val="both"/>
        <w:rPr>
          <w:rFonts w:cs="Times New Roman"/>
          <w:sz w:val="22"/>
        </w:rPr>
      </w:pPr>
    </w:p>
    <w:p w14:paraId="433C0A6A" w14:textId="77777777" w:rsidR="000C41B7" w:rsidRPr="00CE3F5B" w:rsidRDefault="00A61542" w:rsidP="00CE3F5B">
      <w:pPr>
        <w:pStyle w:val="NormalWeb"/>
        <w:jc w:val="both"/>
        <w:rPr>
          <w:rFonts w:eastAsiaTheme="minorHAnsi"/>
          <w:sz w:val="22"/>
          <w:szCs w:val="22"/>
          <w:lang w:val="es-ES" w:eastAsia="en-US"/>
        </w:rPr>
      </w:pPr>
      <w:r w:rsidRPr="00CE3F5B">
        <w:rPr>
          <w:rFonts w:eastAsiaTheme="minorHAnsi"/>
          <w:sz w:val="22"/>
          <w:szCs w:val="22"/>
          <w:lang w:val="es-ES" w:eastAsia="en-US"/>
        </w:rPr>
        <w:t>Comuníquese</w:t>
      </w:r>
      <w:r w:rsidR="00FE2DB4" w:rsidRPr="00CE3F5B">
        <w:rPr>
          <w:rFonts w:eastAsiaTheme="minorHAnsi"/>
          <w:sz w:val="22"/>
          <w:szCs w:val="22"/>
          <w:lang w:val="es-ES" w:eastAsia="en-US"/>
        </w:rPr>
        <w:t xml:space="preserve">, </w:t>
      </w:r>
      <w:r w:rsidR="000C41B7" w:rsidRPr="00CE3F5B">
        <w:rPr>
          <w:rFonts w:eastAsiaTheme="minorHAnsi"/>
          <w:sz w:val="22"/>
          <w:szCs w:val="22"/>
          <w:lang w:val="es-ES" w:eastAsia="en-US"/>
        </w:rPr>
        <w:t xml:space="preserve">a la Junta Administradora del Régimen de Pensiones y Jubilaciones del Poder Judicial; la Junta de Pensiones y Jubilaciones del Magisterio; al Régimen de Invalidez, Vejez y Muerte de la Caja Costarricense de Seguro Social y a la </w:t>
      </w:r>
      <w:bookmarkStart w:id="0" w:name="_GoBack"/>
      <w:r w:rsidR="000C41B7" w:rsidRPr="00CE3F5B">
        <w:rPr>
          <w:rFonts w:eastAsiaTheme="minorHAnsi"/>
          <w:sz w:val="22"/>
          <w:szCs w:val="22"/>
          <w:lang w:val="es-ES" w:eastAsia="en-US"/>
        </w:rPr>
        <w:t>Junta Administrativa del Fondo de Pensión Complementaria de los Empleados del Instituto Costarricense de Electricidad</w:t>
      </w:r>
      <w:bookmarkEnd w:id="0"/>
      <w:r w:rsidR="000C41B7" w:rsidRPr="00CE3F5B">
        <w:rPr>
          <w:rFonts w:eastAsiaTheme="minorHAnsi"/>
          <w:sz w:val="22"/>
          <w:szCs w:val="22"/>
          <w:lang w:val="es-ES" w:eastAsia="en-US"/>
        </w:rPr>
        <w:t>.</w:t>
      </w:r>
    </w:p>
    <w:p w14:paraId="271D6DF8" w14:textId="77D5EAB5" w:rsidR="00A61542" w:rsidRPr="000C41B7" w:rsidRDefault="00A61542" w:rsidP="00A61542">
      <w:pPr>
        <w:spacing w:line="276" w:lineRule="auto"/>
        <w:jc w:val="both"/>
        <w:rPr>
          <w:rFonts w:cs="Times New Roman"/>
          <w:sz w:val="22"/>
          <w:lang w:val="es-CR"/>
        </w:rPr>
      </w:pPr>
    </w:p>
    <w:p w14:paraId="2F109B8C" w14:textId="77777777" w:rsidR="00291B81" w:rsidRPr="00A62EC4" w:rsidRDefault="00291B81" w:rsidP="00A61542">
      <w:pPr>
        <w:spacing w:line="276" w:lineRule="auto"/>
        <w:jc w:val="both"/>
        <w:rPr>
          <w:rFonts w:cs="Times New Roman"/>
          <w:sz w:val="22"/>
        </w:rPr>
      </w:pPr>
    </w:p>
    <w:p w14:paraId="2B2C20E4" w14:textId="77777777" w:rsidR="00A0168D" w:rsidRPr="00A62EC4" w:rsidRDefault="00A0168D" w:rsidP="00A61542">
      <w:pPr>
        <w:spacing w:line="276" w:lineRule="auto"/>
        <w:jc w:val="both"/>
        <w:rPr>
          <w:rFonts w:cs="Times New Roman"/>
          <w:sz w:val="22"/>
        </w:rPr>
      </w:pPr>
    </w:p>
    <w:p w14:paraId="56F6908C" w14:textId="77777777" w:rsidR="00851CCD" w:rsidRPr="00A62EC4" w:rsidRDefault="00851CCD" w:rsidP="00A61542">
      <w:pPr>
        <w:spacing w:line="276" w:lineRule="auto"/>
        <w:jc w:val="both"/>
        <w:rPr>
          <w:rFonts w:cs="Times New Roman"/>
          <w:sz w:val="22"/>
        </w:rPr>
      </w:pPr>
      <w:r w:rsidRPr="00A62EC4">
        <w:rPr>
          <w:rFonts w:cs="Times New Roman"/>
          <w:noProof/>
          <w:sz w:val="22"/>
          <w:lang w:val="es-CR" w:eastAsia="es-CR"/>
        </w:rPr>
        <w:drawing>
          <wp:inline distT="0" distB="0" distL="0" distR="0" wp14:anchorId="17C040FB" wp14:editId="4589AA5C">
            <wp:extent cx="1244600" cy="4826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irmadig_centrada.jpg"/>
                    <pic:cNvPicPr/>
                  </pic:nvPicPr>
                  <pic:blipFill>
                    <a:blip r:embed="rId11">
                      <a:extLst>
                        <a:ext uri="{28A0092B-C50C-407E-A947-70E740481C1C}">
                          <a14:useLocalDpi xmlns:a14="http://schemas.microsoft.com/office/drawing/2010/main" val="0"/>
                        </a:ext>
                      </a:extLst>
                    </a:blip>
                    <a:stretch>
                      <a:fillRect/>
                    </a:stretch>
                  </pic:blipFill>
                  <pic:spPr>
                    <a:xfrm>
                      <a:off x="0" y="0"/>
                      <a:ext cx="1244600" cy="482600"/>
                    </a:xfrm>
                    <a:prstGeom prst="rect">
                      <a:avLst/>
                    </a:prstGeom>
                  </pic:spPr>
                </pic:pic>
              </a:graphicData>
            </a:graphic>
          </wp:inline>
        </w:drawing>
      </w:r>
    </w:p>
    <w:p w14:paraId="4C143884" w14:textId="77777777" w:rsidR="00A0168D" w:rsidRPr="00A62EC4" w:rsidRDefault="00A0168D" w:rsidP="00A61542">
      <w:pPr>
        <w:spacing w:line="276" w:lineRule="auto"/>
        <w:jc w:val="both"/>
        <w:rPr>
          <w:rFonts w:cs="Times New Roman"/>
          <w:sz w:val="22"/>
        </w:rPr>
      </w:pPr>
      <w:r w:rsidRPr="00A62EC4">
        <w:rPr>
          <w:rFonts w:cs="Times New Roman"/>
          <w:sz w:val="22"/>
        </w:rPr>
        <w:t>Rocío Aguilar M.</w:t>
      </w:r>
    </w:p>
    <w:p w14:paraId="3EC90675" w14:textId="77777777" w:rsidR="00A0168D" w:rsidRPr="00A62EC4" w:rsidRDefault="00A0168D" w:rsidP="00A61542">
      <w:pPr>
        <w:spacing w:line="276" w:lineRule="auto"/>
        <w:jc w:val="both"/>
        <w:rPr>
          <w:rFonts w:cs="Times New Roman"/>
          <w:sz w:val="22"/>
        </w:rPr>
      </w:pPr>
      <w:r w:rsidRPr="00A62EC4">
        <w:rPr>
          <w:rFonts w:cs="Times New Roman"/>
          <w:sz w:val="22"/>
        </w:rPr>
        <w:t>Superintendente de Pensiones</w:t>
      </w:r>
    </w:p>
    <w:p w14:paraId="41097C90" w14:textId="77777777" w:rsidR="00291B81" w:rsidRPr="00A62EC4" w:rsidRDefault="00291B81" w:rsidP="00A61542">
      <w:pPr>
        <w:spacing w:line="276" w:lineRule="auto"/>
        <w:jc w:val="both"/>
        <w:rPr>
          <w:rFonts w:cs="Times New Roman"/>
          <w:sz w:val="22"/>
        </w:rPr>
      </w:pPr>
    </w:p>
    <w:p w14:paraId="04B8710E" w14:textId="386C93FD" w:rsidR="004A10E3" w:rsidRDefault="004B3D1D" w:rsidP="00A61542">
      <w:pPr>
        <w:spacing w:line="276" w:lineRule="auto"/>
        <w:jc w:val="both"/>
        <w:rPr>
          <w:rFonts w:cs="Times New Roman"/>
          <w:i/>
          <w:iCs/>
          <w:sz w:val="18"/>
          <w:szCs w:val="18"/>
        </w:rPr>
      </w:pPr>
      <w:r w:rsidRPr="00060B93">
        <w:rPr>
          <w:rFonts w:cs="Times New Roman"/>
          <w:i/>
          <w:iCs/>
          <w:sz w:val="18"/>
          <w:szCs w:val="18"/>
        </w:rPr>
        <w:t>Aproba</w:t>
      </w:r>
      <w:r w:rsidR="00B65E0E" w:rsidRPr="00060B93">
        <w:rPr>
          <w:rFonts w:cs="Times New Roman"/>
          <w:i/>
          <w:iCs/>
          <w:sz w:val="18"/>
          <w:szCs w:val="18"/>
        </w:rPr>
        <w:t>d</w:t>
      </w:r>
      <w:r w:rsidRPr="00060B93">
        <w:rPr>
          <w:rFonts w:cs="Times New Roman"/>
          <w:i/>
          <w:iCs/>
          <w:sz w:val="18"/>
          <w:szCs w:val="18"/>
        </w:rPr>
        <w:t>o</w:t>
      </w:r>
      <w:r w:rsidR="006803D3" w:rsidRPr="00060B93">
        <w:rPr>
          <w:rFonts w:cs="Times New Roman"/>
          <w:i/>
          <w:iCs/>
          <w:sz w:val="18"/>
          <w:szCs w:val="18"/>
        </w:rPr>
        <w:t xml:space="preserve"> por</w:t>
      </w:r>
      <w:r w:rsidR="005D32E3" w:rsidRPr="00060B93">
        <w:rPr>
          <w:rFonts w:cs="Times New Roman"/>
          <w:i/>
          <w:iCs/>
          <w:sz w:val="18"/>
          <w:szCs w:val="18"/>
        </w:rPr>
        <w:t xml:space="preserve"> PRF</w:t>
      </w:r>
    </w:p>
    <w:p w14:paraId="38762129" w14:textId="7D967959" w:rsidR="00DB1198" w:rsidRDefault="00DB1198" w:rsidP="00A61542">
      <w:pPr>
        <w:spacing w:line="276" w:lineRule="auto"/>
        <w:jc w:val="both"/>
        <w:rPr>
          <w:rFonts w:cs="Times New Roman"/>
          <w:sz w:val="18"/>
          <w:szCs w:val="18"/>
        </w:rPr>
      </w:pPr>
    </w:p>
    <w:p w14:paraId="10BA4851" w14:textId="50659AF3" w:rsidR="00456916" w:rsidRDefault="00456916" w:rsidP="00A61542">
      <w:pPr>
        <w:spacing w:line="276" w:lineRule="auto"/>
        <w:jc w:val="both"/>
        <w:rPr>
          <w:rFonts w:cs="Times New Roman"/>
          <w:sz w:val="18"/>
          <w:szCs w:val="18"/>
        </w:rPr>
      </w:pPr>
    </w:p>
    <w:p w14:paraId="066D0471" w14:textId="77777777" w:rsidR="00456916" w:rsidRPr="000C41B7" w:rsidRDefault="00456916" w:rsidP="00456916">
      <w:pPr>
        <w:spacing w:before="100" w:beforeAutospacing="1" w:after="100" w:afterAutospacing="1" w:line="240" w:lineRule="auto"/>
        <w:rPr>
          <w:rFonts w:eastAsia="Times New Roman" w:cs="Times New Roman"/>
          <w:sz w:val="21"/>
          <w:szCs w:val="21"/>
          <w:lang w:val="es-CR" w:eastAsia="es-CR"/>
        </w:rPr>
      </w:pPr>
      <w:r w:rsidRPr="000C41B7">
        <w:rPr>
          <w:rFonts w:eastAsia="Times New Roman" w:cs="Times New Roman"/>
          <w:sz w:val="18"/>
          <w:szCs w:val="18"/>
          <w:lang w:eastAsia="es-CR"/>
        </w:rPr>
        <w:t>Copia:</w:t>
      </w:r>
    </w:p>
    <w:p w14:paraId="1F501029" w14:textId="14F60A73" w:rsidR="00456916" w:rsidRPr="004A0D86" w:rsidRDefault="0073477E" w:rsidP="0073477E">
      <w:pPr>
        <w:pStyle w:val="Sinespaciado"/>
        <w:rPr>
          <w:rFonts w:ascii="Times New Roman" w:hAnsi="Times New Roman" w:cs="Times New Roman"/>
          <w:sz w:val="21"/>
          <w:szCs w:val="21"/>
          <w:lang w:val="es-CR" w:eastAsia="es-CR"/>
        </w:rPr>
      </w:pPr>
      <w:r w:rsidRPr="004A0D86">
        <w:rPr>
          <w:rFonts w:ascii="Times New Roman" w:hAnsi="Times New Roman" w:cs="Times New Roman"/>
          <w:lang w:eastAsia="es-CR"/>
        </w:rPr>
        <w:t xml:space="preserve">Jaime Barrantes, </w:t>
      </w:r>
      <w:r w:rsidR="00456916" w:rsidRPr="004A0D86">
        <w:rPr>
          <w:rFonts w:ascii="Times New Roman" w:hAnsi="Times New Roman" w:cs="Times New Roman"/>
          <w:lang w:eastAsia="es-CR"/>
        </w:rPr>
        <w:t>Gerencia de Pensiones, IVM</w:t>
      </w:r>
    </w:p>
    <w:p w14:paraId="5D88B5B5" w14:textId="72391318" w:rsidR="00456916" w:rsidRPr="004A0D86" w:rsidRDefault="0093770A" w:rsidP="0073477E">
      <w:pPr>
        <w:pStyle w:val="Sinespaciado"/>
        <w:rPr>
          <w:rFonts w:ascii="Times New Roman" w:hAnsi="Times New Roman" w:cs="Times New Roman"/>
          <w:lang w:eastAsia="es-CR"/>
        </w:rPr>
      </w:pPr>
      <w:r w:rsidRPr="004A0D86">
        <w:rPr>
          <w:rFonts w:ascii="Times New Roman" w:hAnsi="Times New Roman" w:cs="Times New Roman"/>
          <w:lang w:eastAsia="es-CR"/>
        </w:rPr>
        <w:t>co</w:t>
      </w:r>
      <w:r w:rsidR="0073477E" w:rsidRPr="004A0D86">
        <w:rPr>
          <w:rFonts w:ascii="Times New Roman" w:hAnsi="Times New Roman" w:cs="Times New Roman"/>
          <w:lang w:eastAsia="es-CR"/>
        </w:rPr>
        <w:t>inccss@</w:t>
      </w:r>
      <w:hyperlink r:id="rId12" w:tgtFrame="_blank" w:tooltip="mailto:jbarrantes@ccss.sa.cr" w:history="1">
        <w:r w:rsidR="00456916" w:rsidRPr="004A0D86">
          <w:rPr>
            <w:rFonts w:ascii="Times New Roman" w:hAnsi="Times New Roman" w:cs="Times New Roman"/>
            <w:lang w:eastAsia="es-CR"/>
          </w:rPr>
          <w:t>ccss.sa.cr</w:t>
        </w:r>
      </w:hyperlink>
    </w:p>
    <w:p w14:paraId="64F64447" w14:textId="77777777" w:rsidR="00456916" w:rsidRPr="00456916" w:rsidRDefault="00456916" w:rsidP="00A61542">
      <w:pPr>
        <w:spacing w:line="276" w:lineRule="auto"/>
        <w:jc w:val="both"/>
        <w:rPr>
          <w:rFonts w:cs="Times New Roman"/>
          <w:sz w:val="18"/>
          <w:szCs w:val="18"/>
          <w:lang w:val="es-CR"/>
        </w:rPr>
      </w:pPr>
    </w:p>
    <w:sectPr w:rsidR="00456916" w:rsidRPr="00456916" w:rsidSect="00D029E6">
      <w:headerReference w:type="default" r:id="rId13"/>
      <w:footerReference w:type="default" r:id="rId14"/>
      <w:headerReference w:type="first" r:id="rId15"/>
      <w:footerReference w:type="first" r:id="rId16"/>
      <w:pgSz w:w="12240" w:h="15840" w:code="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6C1C" w14:textId="77777777" w:rsidR="00925878" w:rsidRDefault="00925878" w:rsidP="00011FAB">
      <w:pPr>
        <w:spacing w:line="240" w:lineRule="auto"/>
      </w:pPr>
      <w:r>
        <w:separator/>
      </w:r>
    </w:p>
  </w:endnote>
  <w:endnote w:type="continuationSeparator" w:id="0">
    <w:p w14:paraId="7F76753E" w14:textId="77777777" w:rsidR="00925878" w:rsidRDefault="00925878" w:rsidP="00011FAB">
      <w:pPr>
        <w:spacing w:line="240" w:lineRule="auto"/>
      </w:pPr>
      <w:r>
        <w:continuationSeparator/>
      </w:r>
    </w:p>
  </w:endnote>
  <w:endnote w:type="continuationNotice" w:id="1">
    <w:p w14:paraId="12E0047F" w14:textId="77777777" w:rsidR="00925878" w:rsidRDefault="009258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D8EC" w14:textId="77777777" w:rsidR="005749A2" w:rsidRDefault="005749A2" w:rsidP="003621B6">
    <w:pPr>
      <w:pStyle w:val="Piedepgina"/>
      <w:pBdr>
        <w:top w:val="single" w:sz="4" w:space="1" w:color="auto"/>
      </w:pBdr>
      <w:rPr>
        <w:i/>
        <w:szCs w:val="24"/>
      </w:rPr>
    </w:pPr>
  </w:p>
  <w:p w14:paraId="1DA3D125" w14:textId="77777777" w:rsidR="005749A2" w:rsidRPr="00BE078A" w:rsidRDefault="005749A2" w:rsidP="00D766AB">
    <w:pPr>
      <w:pStyle w:val="Piedepgina"/>
      <w:pBdr>
        <w:top w:val="single" w:sz="4" w:space="1" w:color="auto"/>
      </w:pBdr>
      <w:jc w:val="center"/>
      <w:rPr>
        <w:szCs w:val="24"/>
      </w:rPr>
    </w:pPr>
    <w:proofErr w:type="gramStart"/>
    <w:r>
      <w:rPr>
        <w:i/>
        <w:szCs w:val="24"/>
      </w:rPr>
      <w:t>Teléfonos  2243</w:t>
    </w:r>
    <w:proofErr w:type="gramEnd"/>
    <w:r>
      <w:rPr>
        <w:i/>
        <w:szCs w:val="24"/>
      </w:rPr>
      <w:t>-4446  /  2243-4445</w:t>
    </w:r>
    <w:r>
      <w:rPr>
        <w:i/>
        <w:szCs w:val="24"/>
      </w:rPr>
      <w:tab/>
      <w:t xml:space="preserve">             Fax 2243-4444            </w:t>
    </w:r>
    <w:hyperlink r:id="rId1" w:history="1">
      <w:r>
        <w:rPr>
          <w:rStyle w:val="Hipervnculo"/>
          <w:i/>
          <w:szCs w:val="24"/>
        </w:rPr>
        <w:t>supen@supen.fi.cr</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00039" w14:textId="77777777" w:rsidR="005749A2" w:rsidRDefault="005749A2" w:rsidP="003621B6">
    <w:pPr>
      <w:pStyle w:val="Piedepgina"/>
      <w:pBdr>
        <w:top w:val="single" w:sz="4" w:space="1" w:color="auto"/>
      </w:pBdr>
      <w:rPr>
        <w:i/>
        <w:szCs w:val="24"/>
      </w:rPr>
    </w:pPr>
  </w:p>
  <w:p w14:paraId="6555618C" w14:textId="77777777" w:rsidR="005749A2" w:rsidRPr="00BE078A" w:rsidRDefault="005749A2" w:rsidP="00594A6E">
    <w:pPr>
      <w:pStyle w:val="Piedepgina"/>
      <w:pBdr>
        <w:top w:val="single" w:sz="4" w:space="1" w:color="auto"/>
      </w:pBdr>
      <w:rPr>
        <w:szCs w:val="24"/>
      </w:rPr>
    </w:pPr>
    <w:r>
      <w:rPr>
        <w:i/>
        <w:szCs w:val="24"/>
      </w:rPr>
      <w:t>Teléfonos 2243-4400</w:t>
    </w:r>
    <w:r>
      <w:rPr>
        <w:i/>
        <w:szCs w:val="24"/>
      </w:rPr>
      <w:tab/>
      <w:t>Fax 2243-4444</w:t>
    </w:r>
    <w:r>
      <w:rPr>
        <w:i/>
        <w:szCs w:val="24"/>
      </w:rPr>
      <w:tab/>
    </w:r>
    <w:hyperlink r:id="rId1" w:history="1">
      <w:r>
        <w:rPr>
          <w:rStyle w:val="Hipervnculo"/>
          <w:i/>
          <w:szCs w:val="24"/>
        </w:rPr>
        <w:t>supen@supen.fi.cr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9BBED" w14:textId="77777777" w:rsidR="00925878" w:rsidRDefault="00925878" w:rsidP="00011FAB">
      <w:pPr>
        <w:spacing w:line="240" w:lineRule="auto"/>
      </w:pPr>
      <w:r>
        <w:separator/>
      </w:r>
    </w:p>
  </w:footnote>
  <w:footnote w:type="continuationSeparator" w:id="0">
    <w:p w14:paraId="212E3C75" w14:textId="77777777" w:rsidR="00925878" w:rsidRDefault="00925878" w:rsidP="00011FAB">
      <w:pPr>
        <w:spacing w:line="240" w:lineRule="auto"/>
      </w:pPr>
      <w:r>
        <w:continuationSeparator/>
      </w:r>
    </w:p>
  </w:footnote>
  <w:footnote w:type="continuationNotice" w:id="1">
    <w:p w14:paraId="65919977" w14:textId="77777777" w:rsidR="00925878" w:rsidRDefault="0092587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717CA" w14:textId="0F14D6E4" w:rsidR="005749A2" w:rsidRPr="00A62EC4" w:rsidRDefault="005749A2" w:rsidP="006B6689">
    <w:pPr>
      <w:pStyle w:val="Encabezado"/>
      <w:rPr>
        <w:b/>
        <w:i/>
        <w:noProof/>
        <w:sz w:val="22"/>
      </w:rPr>
    </w:pPr>
    <w:r>
      <w:rPr>
        <w:noProof/>
        <w:lang w:val="es-CR" w:eastAsia="es-CR"/>
      </w:rPr>
      <w:drawing>
        <wp:anchor distT="0" distB="0" distL="114300" distR="114300" simplePos="0" relativeHeight="251658242" behindDoc="1" locked="0" layoutInCell="1" allowOverlap="1" wp14:anchorId="7CCE5561" wp14:editId="12AE55B0">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8240" behindDoc="0" locked="0" layoutInCell="1" allowOverlap="1" wp14:anchorId="451A06B2" wp14:editId="127FB8A1">
          <wp:simplePos x="0" y="0"/>
          <wp:positionH relativeFrom="margin">
            <wp:posOffset>4740910</wp:posOffset>
          </wp:positionH>
          <wp:positionV relativeFrom="paragraph">
            <wp:posOffset>-264160</wp:posOffset>
          </wp:positionV>
          <wp:extent cx="963930" cy="864235"/>
          <wp:effectExtent l="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r w:rsidRPr="00A62EC4">
      <w:rPr>
        <w:b/>
        <w:i/>
        <w:sz w:val="22"/>
      </w:rPr>
      <w:fldChar w:fldCharType="begin"/>
    </w:r>
    <w:r w:rsidRPr="00A62EC4">
      <w:rPr>
        <w:b/>
        <w:i/>
        <w:sz w:val="22"/>
      </w:rPr>
      <w:instrText xml:space="preserve"> STYLEREF  Supen_Encabezado  \* MERGEFORMAT </w:instrText>
    </w:r>
    <w:r w:rsidRPr="00A62EC4">
      <w:rPr>
        <w:b/>
        <w:i/>
        <w:sz w:val="22"/>
      </w:rPr>
      <w:fldChar w:fldCharType="separate"/>
    </w:r>
    <w:r w:rsidR="004A0D86">
      <w:rPr>
        <w:b/>
        <w:i/>
        <w:noProof/>
        <w:sz w:val="22"/>
      </w:rPr>
      <w:t>SP-A-231-2020</w:t>
    </w:r>
    <w:r w:rsidRPr="00A62EC4">
      <w:rPr>
        <w:b/>
        <w:i/>
        <w:noProof/>
        <w:sz w:val="22"/>
      </w:rPr>
      <w:fldChar w:fldCharType="end"/>
    </w:r>
  </w:p>
  <w:p w14:paraId="33587521" w14:textId="77777777" w:rsidR="005749A2" w:rsidRPr="00A62EC4" w:rsidRDefault="005749A2" w:rsidP="006B6689">
    <w:pPr>
      <w:pStyle w:val="Encabezado"/>
      <w:rPr>
        <w:i/>
        <w:sz w:val="22"/>
      </w:rPr>
    </w:pPr>
    <w:r w:rsidRPr="00A62EC4">
      <w:rPr>
        <w:i/>
        <w:sz w:val="22"/>
        <w:lang w:val="es-MX"/>
      </w:rPr>
      <w:t xml:space="preserve">Página </w:t>
    </w:r>
    <w:r w:rsidRPr="00A62EC4">
      <w:rPr>
        <w:i/>
        <w:sz w:val="22"/>
      </w:rPr>
      <w:fldChar w:fldCharType="begin"/>
    </w:r>
    <w:r w:rsidRPr="00A62EC4">
      <w:rPr>
        <w:i/>
        <w:sz w:val="22"/>
      </w:rPr>
      <w:instrText>PAGE   \* MERGEFORMAT</w:instrText>
    </w:r>
    <w:r w:rsidRPr="00A62EC4">
      <w:rPr>
        <w:i/>
        <w:sz w:val="22"/>
      </w:rPr>
      <w:fldChar w:fldCharType="separate"/>
    </w:r>
    <w:r w:rsidRPr="00A62EC4">
      <w:rPr>
        <w:i/>
        <w:noProof/>
        <w:sz w:val="22"/>
      </w:rPr>
      <w:t>2</w:t>
    </w:r>
    <w:r w:rsidRPr="00A62EC4">
      <w:rPr>
        <w:i/>
        <w:sz w:val="22"/>
      </w:rPr>
      <w:fldChar w:fldCharType="end"/>
    </w:r>
  </w:p>
  <w:p w14:paraId="6392372C" w14:textId="77777777" w:rsidR="005749A2" w:rsidRPr="00DC38D9" w:rsidRDefault="005749A2" w:rsidP="006B6689">
    <w:pPr>
      <w:pStyle w:val="Encabezado"/>
      <w:rPr>
        <w:i/>
        <w:szCs w:val="24"/>
        <w:lang w:val="es-MX"/>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21D2E" w14:textId="77777777" w:rsidR="005749A2" w:rsidRPr="00310D45" w:rsidRDefault="005749A2" w:rsidP="00310D45">
    <w:pPr>
      <w:pStyle w:val="Encabezado"/>
    </w:pPr>
    <w:r>
      <w:rPr>
        <w:noProof/>
        <w:lang w:val="es-CR" w:eastAsia="es-CR"/>
      </w:rPr>
      <w:drawing>
        <wp:anchor distT="0" distB="0" distL="114300" distR="114300" simplePos="0" relativeHeight="251658243" behindDoc="1" locked="0" layoutInCell="1" allowOverlap="1" wp14:anchorId="70750B3D" wp14:editId="511A9229">
          <wp:simplePos x="0" y="0"/>
          <wp:positionH relativeFrom="page">
            <wp:posOffset>812165</wp:posOffset>
          </wp:positionH>
          <wp:positionV relativeFrom="page">
            <wp:posOffset>184150</wp:posOffset>
          </wp:positionV>
          <wp:extent cx="1945005" cy="899795"/>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CR" w:eastAsia="es-CR"/>
      </w:rPr>
      <w:drawing>
        <wp:anchor distT="0" distB="0" distL="114300" distR="114300" simplePos="0" relativeHeight="251658241" behindDoc="0" locked="0" layoutInCell="1" allowOverlap="1" wp14:anchorId="553D11AE" wp14:editId="1B82076D">
          <wp:simplePos x="0" y="0"/>
          <wp:positionH relativeFrom="margin">
            <wp:posOffset>4740910</wp:posOffset>
          </wp:positionH>
          <wp:positionV relativeFrom="paragraph">
            <wp:posOffset>-264160</wp:posOffset>
          </wp:positionV>
          <wp:extent cx="963930" cy="864235"/>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930" cy="8642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00741"/>
    <w:multiLevelType w:val="hybridMultilevel"/>
    <w:tmpl w:val="0628675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5247E26"/>
    <w:multiLevelType w:val="hybridMultilevel"/>
    <w:tmpl w:val="B83E900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67167C7D"/>
    <w:multiLevelType w:val="hybridMultilevel"/>
    <w:tmpl w:val="40C0783C"/>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7D7413B4"/>
    <w:multiLevelType w:val="hybridMultilevel"/>
    <w:tmpl w:val="B3542BE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7FB353A1"/>
    <w:multiLevelType w:val="hybridMultilevel"/>
    <w:tmpl w:val="71E02A9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8"/>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42"/>
    <w:rsid w:val="0001019B"/>
    <w:rsid w:val="00011FAB"/>
    <w:rsid w:val="00021ADD"/>
    <w:rsid w:val="000421CB"/>
    <w:rsid w:val="00050296"/>
    <w:rsid w:val="00051594"/>
    <w:rsid w:val="00060B93"/>
    <w:rsid w:val="0006650E"/>
    <w:rsid w:val="00092B79"/>
    <w:rsid w:val="00093E14"/>
    <w:rsid w:val="00095A2B"/>
    <w:rsid w:val="00097FE4"/>
    <w:rsid w:val="000A430B"/>
    <w:rsid w:val="000A77C8"/>
    <w:rsid w:val="000C41B7"/>
    <w:rsid w:val="000F20BC"/>
    <w:rsid w:val="000F6AFA"/>
    <w:rsid w:val="00107ED5"/>
    <w:rsid w:val="00116248"/>
    <w:rsid w:val="00156F21"/>
    <w:rsid w:val="0016301F"/>
    <w:rsid w:val="00171301"/>
    <w:rsid w:val="001979F5"/>
    <w:rsid w:val="001B67E6"/>
    <w:rsid w:val="001D18BF"/>
    <w:rsid w:val="001D19CE"/>
    <w:rsid w:val="001D3394"/>
    <w:rsid w:val="001F65FE"/>
    <w:rsid w:val="001F75E6"/>
    <w:rsid w:val="002073B7"/>
    <w:rsid w:val="002257D1"/>
    <w:rsid w:val="00232E03"/>
    <w:rsid w:val="00240E69"/>
    <w:rsid w:val="00261F6E"/>
    <w:rsid w:val="00262F5C"/>
    <w:rsid w:val="00264F67"/>
    <w:rsid w:val="0026796D"/>
    <w:rsid w:val="00277C51"/>
    <w:rsid w:val="00291B81"/>
    <w:rsid w:val="00295482"/>
    <w:rsid w:val="002A01FE"/>
    <w:rsid w:val="002A689D"/>
    <w:rsid w:val="002B18C8"/>
    <w:rsid w:val="002C2F57"/>
    <w:rsid w:val="002C351D"/>
    <w:rsid w:val="002C4C8C"/>
    <w:rsid w:val="002E6BF5"/>
    <w:rsid w:val="002F0201"/>
    <w:rsid w:val="002F0CD8"/>
    <w:rsid w:val="002F7ED2"/>
    <w:rsid w:val="00300247"/>
    <w:rsid w:val="003005C6"/>
    <w:rsid w:val="00303B4A"/>
    <w:rsid w:val="00305EDC"/>
    <w:rsid w:val="00306529"/>
    <w:rsid w:val="00310D45"/>
    <w:rsid w:val="003155C5"/>
    <w:rsid w:val="00316F8D"/>
    <w:rsid w:val="00320D9E"/>
    <w:rsid w:val="00324D77"/>
    <w:rsid w:val="003262D5"/>
    <w:rsid w:val="00330596"/>
    <w:rsid w:val="00331C6F"/>
    <w:rsid w:val="00332225"/>
    <w:rsid w:val="00347408"/>
    <w:rsid w:val="00347829"/>
    <w:rsid w:val="003501A2"/>
    <w:rsid w:val="003559D2"/>
    <w:rsid w:val="00357CA2"/>
    <w:rsid w:val="003621B6"/>
    <w:rsid w:val="00377CEE"/>
    <w:rsid w:val="00387CD6"/>
    <w:rsid w:val="00396426"/>
    <w:rsid w:val="003A06F4"/>
    <w:rsid w:val="003B0873"/>
    <w:rsid w:val="003B667F"/>
    <w:rsid w:val="003B773F"/>
    <w:rsid w:val="003D35CA"/>
    <w:rsid w:val="003E7588"/>
    <w:rsid w:val="003F7716"/>
    <w:rsid w:val="00413B95"/>
    <w:rsid w:val="0042790D"/>
    <w:rsid w:val="00432490"/>
    <w:rsid w:val="00433634"/>
    <w:rsid w:val="0045287A"/>
    <w:rsid w:val="004565B1"/>
    <w:rsid w:val="00456916"/>
    <w:rsid w:val="00464393"/>
    <w:rsid w:val="00477218"/>
    <w:rsid w:val="00484927"/>
    <w:rsid w:val="004A0D86"/>
    <w:rsid w:val="004A10E3"/>
    <w:rsid w:val="004A2C15"/>
    <w:rsid w:val="004B3D1D"/>
    <w:rsid w:val="004C140B"/>
    <w:rsid w:val="004E491B"/>
    <w:rsid w:val="004F21B2"/>
    <w:rsid w:val="00503C65"/>
    <w:rsid w:val="0050511E"/>
    <w:rsid w:val="00507921"/>
    <w:rsid w:val="00510B84"/>
    <w:rsid w:val="005127B7"/>
    <w:rsid w:val="00514F2F"/>
    <w:rsid w:val="0053131E"/>
    <w:rsid w:val="005429B7"/>
    <w:rsid w:val="00561570"/>
    <w:rsid w:val="00567857"/>
    <w:rsid w:val="005749A2"/>
    <w:rsid w:val="0058753F"/>
    <w:rsid w:val="0059081B"/>
    <w:rsid w:val="00594A6E"/>
    <w:rsid w:val="00595D05"/>
    <w:rsid w:val="005A55A4"/>
    <w:rsid w:val="005C18F6"/>
    <w:rsid w:val="005D32E3"/>
    <w:rsid w:val="005D475D"/>
    <w:rsid w:val="005E4A8B"/>
    <w:rsid w:val="00606EAE"/>
    <w:rsid w:val="0061381F"/>
    <w:rsid w:val="00617F45"/>
    <w:rsid w:val="00621251"/>
    <w:rsid w:val="00630614"/>
    <w:rsid w:val="0063069F"/>
    <w:rsid w:val="00633B3F"/>
    <w:rsid w:val="006803D3"/>
    <w:rsid w:val="00696583"/>
    <w:rsid w:val="006B36BB"/>
    <w:rsid w:val="006B6689"/>
    <w:rsid w:val="006C5791"/>
    <w:rsid w:val="006C6139"/>
    <w:rsid w:val="006D3070"/>
    <w:rsid w:val="006D5B49"/>
    <w:rsid w:val="006D794D"/>
    <w:rsid w:val="006D7D39"/>
    <w:rsid w:val="006E36C4"/>
    <w:rsid w:val="006E7AA0"/>
    <w:rsid w:val="006F5308"/>
    <w:rsid w:val="006F787D"/>
    <w:rsid w:val="00722522"/>
    <w:rsid w:val="00725B17"/>
    <w:rsid w:val="00732D8B"/>
    <w:rsid w:val="0073357E"/>
    <w:rsid w:val="00734496"/>
    <w:rsid w:val="0073477E"/>
    <w:rsid w:val="00734A58"/>
    <w:rsid w:val="007445D1"/>
    <w:rsid w:val="00753E28"/>
    <w:rsid w:val="00754413"/>
    <w:rsid w:val="00763296"/>
    <w:rsid w:val="0076656D"/>
    <w:rsid w:val="00774290"/>
    <w:rsid w:val="0079478E"/>
    <w:rsid w:val="007B253B"/>
    <w:rsid w:val="007D711F"/>
    <w:rsid w:val="007E2381"/>
    <w:rsid w:val="007E7168"/>
    <w:rsid w:val="007F79AC"/>
    <w:rsid w:val="008000BF"/>
    <w:rsid w:val="008051AB"/>
    <w:rsid w:val="00825B00"/>
    <w:rsid w:val="00826EC1"/>
    <w:rsid w:val="008308B4"/>
    <w:rsid w:val="00831CC1"/>
    <w:rsid w:val="00832382"/>
    <w:rsid w:val="008352DF"/>
    <w:rsid w:val="00837169"/>
    <w:rsid w:val="00841E75"/>
    <w:rsid w:val="00844E48"/>
    <w:rsid w:val="00851CCD"/>
    <w:rsid w:val="0086487D"/>
    <w:rsid w:val="00882DAC"/>
    <w:rsid w:val="008A098B"/>
    <w:rsid w:val="008C01EA"/>
    <w:rsid w:val="008C0C96"/>
    <w:rsid w:val="008E076A"/>
    <w:rsid w:val="008E391F"/>
    <w:rsid w:val="0091058D"/>
    <w:rsid w:val="00925878"/>
    <w:rsid w:val="00930291"/>
    <w:rsid w:val="009332DB"/>
    <w:rsid w:val="0093770A"/>
    <w:rsid w:val="0094528B"/>
    <w:rsid w:val="00951E0D"/>
    <w:rsid w:val="00952852"/>
    <w:rsid w:val="009536A5"/>
    <w:rsid w:val="0096353B"/>
    <w:rsid w:val="00967B19"/>
    <w:rsid w:val="009773B3"/>
    <w:rsid w:val="0098241E"/>
    <w:rsid w:val="009913CA"/>
    <w:rsid w:val="009962E2"/>
    <w:rsid w:val="0099672A"/>
    <w:rsid w:val="009A1CA8"/>
    <w:rsid w:val="009B278E"/>
    <w:rsid w:val="009B3671"/>
    <w:rsid w:val="009B475A"/>
    <w:rsid w:val="009C4756"/>
    <w:rsid w:val="009D3265"/>
    <w:rsid w:val="009E6DB2"/>
    <w:rsid w:val="009F26E1"/>
    <w:rsid w:val="009F2C8B"/>
    <w:rsid w:val="009F7C79"/>
    <w:rsid w:val="00A0168D"/>
    <w:rsid w:val="00A241E6"/>
    <w:rsid w:val="00A42217"/>
    <w:rsid w:val="00A47569"/>
    <w:rsid w:val="00A4778B"/>
    <w:rsid w:val="00A60740"/>
    <w:rsid w:val="00A60911"/>
    <w:rsid w:val="00A61542"/>
    <w:rsid w:val="00A62EC4"/>
    <w:rsid w:val="00A63E60"/>
    <w:rsid w:val="00A67412"/>
    <w:rsid w:val="00A736F9"/>
    <w:rsid w:val="00A97DE6"/>
    <w:rsid w:val="00AB116C"/>
    <w:rsid w:val="00AC1A60"/>
    <w:rsid w:val="00AD10D3"/>
    <w:rsid w:val="00AD51EA"/>
    <w:rsid w:val="00AD7257"/>
    <w:rsid w:val="00AF3B9B"/>
    <w:rsid w:val="00AF7580"/>
    <w:rsid w:val="00B077A6"/>
    <w:rsid w:val="00B118B1"/>
    <w:rsid w:val="00B20060"/>
    <w:rsid w:val="00B2041F"/>
    <w:rsid w:val="00B65E0E"/>
    <w:rsid w:val="00BA146D"/>
    <w:rsid w:val="00BB4D2E"/>
    <w:rsid w:val="00BC428D"/>
    <w:rsid w:val="00BD5F5A"/>
    <w:rsid w:val="00BE078A"/>
    <w:rsid w:val="00BE2D16"/>
    <w:rsid w:val="00BF0BC9"/>
    <w:rsid w:val="00C015B1"/>
    <w:rsid w:val="00C3250D"/>
    <w:rsid w:val="00C4681A"/>
    <w:rsid w:val="00C473CD"/>
    <w:rsid w:val="00C55D9E"/>
    <w:rsid w:val="00C57D67"/>
    <w:rsid w:val="00C6705C"/>
    <w:rsid w:val="00C81407"/>
    <w:rsid w:val="00C90A71"/>
    <w:rsid w:val="00CA16C2"/>
    <w:rsid w:val="00CB58EB"/>
    <w:rsid w:val="00CC0335"/>
    <w:rsid w:val="00CC24BF"/>
    <w:rsid w:val="00CD5928"/>
    <w:rsid w:val="00CE3F5B"/>
    <w:rsid w:val="00D029E6"/>
    <w:rsid w:val="00D05B8D"/>
    <w:rsid w:val="00D0661A"/>
    <w:rsid w:val="00D27FC0"/>
    <w:rsid w:val="00D350B3"/>
    <w:rsid w:val="00D440C1"/>
    <w:rsid w:val="00D46CD9"/>
    <w:rsid w:val="00D512A2"/>
    <w:rsid w:val="00D602BD"/>
    <w:rsid w:val="00D61945"/>
    <w:rsid w:val="00D6409E"/>
    <w:rsid w:val="00D766AB"/>
    <w:rsid w:val="00D76C59"/>
    <w:rsid w:val="00D80206"/>
    <w:rsid w:val="00D86CC1"/>
    <w:rsid w:val="00D87D18"/>
    <w:rsid w:val="00D97B13"/>
    <w:rsid w:val="00DA5F5C"/>
    <w:rsid w:val="00DB1198"/>
    <w:rsid w:val="00DB6A82"/>
    <w:rsid w:val="00DC38D9"/>
    <w:rsid w:val="00DD729A"/>
    <w:rsid w:val="00E129D8"/>
    <w:rsid w:val="00E42EFF"/>
    <w:rsid w:val="00E44038"/>
    <w:rsid w:val="00E7113A"/>
    <w:rsid w:val="00E95D96"/>
    <w:rsid w:val="00EA0753"/>
    <w:rsid w:val="00EA1A49"/>
    <w:rsid w:val="00EB602A"/>
    <w:rsid w:val="00EC1B04"/>
    <w:rsid w:val="00EC7ED2"/>
    <w:rsid w:val="00EE58B8"/>
    <w:rsid w:val="00EF04B3"/>
    <w:rsid w:val="00F23E4D"/>
    <w:rsid w:val="00F33E06"/>
    <w:rsid w:val="00F432E8"/>
    <w:rsid w:val="00F44087"/>
    <w:rsid w:val="00F45755"/>
    <w:rsid w:val="00F47C46"/>
    <w:rsid w:val="00F51952"/>
    <w:rsid w:val="00F560CF"/>
    <w:rsid w:val="00F57041"/>
    <w:rsid w:val="00F7760F"/>
    <w:rsid w:val="00F80FC5"/>
    <w:rsid w:val="00FE2DB4"/>
    <w:rsid w:val="00FE6CB9"/>
    <w:rsid w:val="00FF160F"/>
    <w:rsid w:val="00FF714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58188D"/>
  <w15:docId w15:val="{6D0105D2-11E9-4CBF-99B3-6A209CC1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2D5"/>
    <w:pPr>
      <w:spacing w:after="0" w:line="360" w:lineRule="auto"/>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11FAB"/>
    <w:rPr>
      <w:color w:val="808080"/>
    </w:rPr>
  </w:style>
  <w:style w:type="paragraph" w:styleId="Encabezado">
    <w:name w:val="header"/>
    <w:basedOn w:val="Normal"/>
    <w:link w:val="EncabezadoCar"/>
    <w:unhideWhenUsed/>
    <w:rsid w:val="00011FAB"/>
    <w:pPr>
      <w:tabs>
        <w:tab w:val="center" w:pos="4252"/>
        <w:tab w:val="right" w:pos="8504"/>
      </w:tabs>
      <w:spacing w:line="240" w:lineRule="auto"/>
    </w:pPr>
  </w:style>
  <w:style w:type="character" w:customStyle="1" w:styleId="EncabezadoCar">
    <w:name w:val="Encabezado Car"/>
    <w:basedOn w:val="Fuentedeprrafopredeter"/>
    <w:link w:val="Encabezado"/>
    <w:rsid w:val="00011FAB"/>
  </w:style>
  <w:style w:type="paragraph" w:styleId="Piedepgina">
    <w:name w:val="footer"/>
    <w:basedOn w:val="Normal"/>
    <w:link w:val="PiedepginaCar"/>
    <w:uiPriority w:val="99"/>
    <w:unhideWhenUsed/>
    <w:rsid w:val="00011FAB"/>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11FAB"/>
  </w:style>
  <w:style w:type="paragraph" w:customStyle="1" w:styleId="SupenEncabezado">
    <w:name w:val="Supen_Encabezado"/>
    <w:next w:val="Normal"/>
    <w:link w:val="SupenEncabezadoCar"/>
    <w:autoRedefine/>
    <w:qFormat/>
    <w:rsid w:val="009536A5"/>
    <w:pPr>
      <w:spacing w:after="0" w:line="360" w:lineRule="auto"/>
      <w:jc w:val="center"/>
    </w:pPr>
    <w:rPr>
      <w:rFonts w:ascii="Times New Roman" w:hAnsi="Times New Roman"/>
      <w:sz w:val="24"/>
    </w:rPr>
  </w:style>
  <w:style w:type="character" w:customStyle="1" w:styleId="SupenEncabezadoCar">
    <w:name w:val="Supen_Encabezado Car"/>
    <w:basedOn w:val="Fuentedeprrafopredeter"/>
    <w:link w:val="SupenEncabezado"/>
    <w:rsid w:val="009536A5"/>
    <w:rPr>
      <w:rFonts w:ascii="Times New Roman" w:hAnsi="Times New Roman"/>
      <w:sz w:val="24"/>
    </w:rPr>
  </w:style>
  <w:style w:type="paragraph" w:styleId="Sinespaciado">
    <w:name w:val="No Spacing"/>
    <w:uiPriority w:val="1"/>
    <w:qFormat/>
    <w:rsid w:val="00AD10D3"/>
    <w:pPr>
      <w:spacing w:after="0" w:line="240" w:lineRule="auto"/>
    </w:pPr>
  </w:style>
  <w:style w:type="character" w:styleId="Hipervnculo">
    <w:name w:val="Hyperlink"/>
    <w:basedOn w:val="Fuentedeprrafopredeter"/>
    <w:uiPriority w:val="99"/>
    <w:rsid w:val="00DC38D9"/>
    <w:rPr>
      <w:color w:val="0000FF"/>
      <w:u w:val="single"/>
    </w:rPr>
  </w:style>
  <w:style w:type="paragraph" w:styleId="Textodeglobo">
    <w:name w:val="Balloon Text"/>
    <w:basedOn w:val="Normal"/>
    <w:link w:val="TextodegloboCar"/>
    <w:uiPriority w:val="99"/>
    <w:semiHidden/>
    <w:unhideWhenUsed/>
    <w:rsid w:val="00507921"/>
    <w:pPr>
      <w:spacing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07921"/>
    <w:rPr>
      <w:rFonts w:ascii="Lucida Grande" w:hAnsi="Lucida Grande"/>
      <w:sz w:val="18"/>
      <w:szCs w:val="18"/>
    </w:rPr>
  </w:style>
  <w:style w:type="table" w:styleId="Tablaconcuadrcula">
    <w:name w:val="Table Grid"/>
    <w:basedOn w:val="Tablanormal"/>
    <w:uiPriority w:val="39"/>
    <w:rsid w:val="00680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32E3"/>
    <w:pPr>
      <w:ind w:left="720"/>
      <w:contextualSpacing/>
    </w:pPr>
  </w:style>
  <w:style w:type="paragraph" w:customStyle="1" w:styleId="Default">
    <w:name w:val="Default"/>
    <w:rsid w:val="00D87D18"/>
    <w:pPr>
      <w:autoSpaceDE w:val="0"/>
      <w:autoSpaceDN w:val="0"/>
      <w:adjustRightInd w:val="0"/>
      <w:spacing w:after="0" w:line="240" w:lineRule="auto"/>
    </w:pPr>
    <w:rPr>
      <w:rFonts w:ascii="Arial" w:hAnsi="Arial" w:cs="Arial"/>
      <w:color w:val="000000"/>
      <w:sz w:val="24"/>
      <w:szCs w:val="24"/>
      <w:lang w:val="es-CR"/>
    </w:rPr>
  </w:style>
  <w:style w:type="paragraph" w:styleId="NormalWeb">
    <w:name w:val="Normal (Web)"/>
    <w:basedOn w:val="Normal"/>
    <w:uiPriority w:val="99"/>
    <w:semiHidden/>
    <w:unhideWhenUsed/>
    <w:rsid w:val="000C41B7"/>
    <w:pPr>
      <w:spacing w:before="100" w:beforeAutospacing="1" w:after="100" w:afterAutospacing="1" w:line="240" w:lineRule="auto"/>
    </w:pPr>
    <w:rPr>
      <w:rFonts w:eastAsia="Times New Roman" w:cs="Times New Roman"/>
      <w:szCs w:val="24"/>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039473">
      <w:bodyDiv w:val="1"/>
      <w:marLeft w:val="0"/>
      <w:marRight w:val="0"/>
      <w:marTop w:val="0"/>
      <w:marBottom w:val="0"/>
      <w:divBdr>
        <w:top w:val="none" w:sz="0" w:space="0" w:color="auto"/>
        <w:left w:val="none" w:sz="0" w:space="0" w:color="auto"/>
        <w:bottom w:val="none" w:sz="0" w:space="0" w:color="auto"/>
        <w:right w:val="none" w:sz="0" w:space="0" w:color="auto"/>
      </w:divBdr>
    </w:div>
    <w:div w:id="588387244">
      <w:bodyDiv w:val="1"/>
      <w:marLeft w:val="0"/>
      <w:marRight w:val="0"/>
      <w:marTop w:val="0"/>
      <w:marBottom w:val="0"/>
      <w:divBdr>
        <w:top w:val="none" w:sz="0" w:space="0" w:color="auto"/>
        <w:left w:val="none" w:sz="0" w:space="0" w:color="auto"/>
        <w:bottom w:val="none" w:sz="0" w:space="0" w:color="auto"/>
        <w:right w:val="none" w:sz="0" w:space="0" w:color="auto"/>
      </w:divBdr>
    </w:div>
    <w:div w:id="629284713">
      <w:bodyDiv w:val="1"/>
      <w:marLeft w:val="0"/>
      <w:marRight w:val="0"/>
      <w:marTop w:val="0"/>
      <w:marBottom w:val="0"/>
      <w:divBdr>
        <w:top w:val="none" w:sz="0" w:space="0" w:color="auto"/>
        <w:left w:val="none" w:sz="0" w:space="0" w:color="auto"/>
        <w:bottom w:val="none" w:sz="0" w:space="0" w:color="auto"/>
        <w:right w:val="none" w:sz="0" w:space="0" w:color="auto"/>
      </w:divBdr>
    </w:div>
    <w:div w:id="1274480130">
      <w:bodyDiv w:val="1"/>
      <w:marLeft w:val="0"/>
      <w:marRight w:val="0"/>
      <w:marTop w:val="0"/>
      <w:marBottom w:val="0"/>
      <w:divBdr>
        <w:top w:val="none" w:sz="0" w:space="0" w:color="auto"/>
        <w:left w:val="none" w:sz="0" w:space="0" w:color="auto"/>
        <w:bottom w:val="none" w:sz="0" w:space="0" w:color="auto"/>
        <w:right w:val="none" w:sz="0" w:space="0" w:color="auto"/>
      </w:divBdr>
    </w:div>
    <w:div w:id="1449394701">
      <w:bodyDiv w:val="1"/>
      <w:marLeft w:val="0"/>
      <w:marRight w:val="0"/>
      <w:marTop w:val="0"/>
      <w:marBottom w:val="0"/>
      <w:divBdr>
        <w:top w:val="none" w:sz="0" w:space="0" w:color="auto"/>
        <w:left w:val="none" w:sz="0" w:space="0" w:color="auto"/>
        <w:bottom w:val="none" w:sz="0" w:space="0" w:color="auto"/>
        <w:right w:val="none" w:sz="0" w:space="0" w:color="auto"/>
      </w:divBdr>
      <w:divsChild>
        <w:div w:id="1508978196">
          <w:marLeft w:val="0"/>
          <w:marRight w:val="0"/>
          <w:marTop w:val="0"/>
          <w:marBottom w:val="0"/>
          <w:divBdr>
            <w:top w:val="none" w:sz="0" w:space="0" w:color="auto"/>
            <w:left w:val="none" w:sz="0" w:space="0" w:color="auto"/>
            <w:bottom w:val="none" w:sz="0" w:space="0" w:color="auto"/>
            <w:right w:val="none" w:sz="0" w:space="0" w:color="auto"/>
          </w:divBdr>
          <w:divsChild>
            <w:div w:id="606472460">
              <w:marLeft w:val="0"/>
              <w:marRight w:val="0"/>
              <w:marTop w:val="0"/>
              <w:marBottom w:val="0"/>
              <w:divBdr>
                <w:top w:val="none" w:sz="0" w:space="0" w:color="auto"/>
                <w:left w:val="none" w:sz="0" w:space="0" w:color="auto"/>
                <w:bottom w:val="none" w:sz="0" w:space="0" w:color="auto"/>
                <w:right w:val="none" w:sz="0" w:space="0" w:color="auto"/>
              </w:divBdr>
              <w:divsChild>
                <w:div w:id="1500072529">
                  <w:marLeft w:val="0"/>
                  <w:marRight w:val="0"/>
                  <w:marTop w:val="0"/>
                  <w:marBottom w:val="0"/>
                  <w:divBdr>
                    <w:top w:val="none" w:sz="0" w:space="0" w:color="auto"/>
                    <w:left w:val="none" w:sz="0" w:space="0" w:color="auto"/>
                    <w:bottom w:val="none" w:sz="0" w:space="0" w:color="auto"/>
                    <w:right w:val="none" w:sz="0" w:space="0" w:color="auto"/>
                  </w:divBdr>
                  <w:divsChild>
                    <w:div w:id="1609311347">
                      <w:marLeft w:val="0"/>
                      <w:marRight w:val="0"/>
                      <w:marTop w:val="0"/>
                      <w:marBottom w:val="0"/>
                      <w:divBdr>
                        <w:top w:val="none" w:sz="0" w:space="0" w:color="auto"/>
                        <w:left w:val="none" w:sz="0" w:space="0" w:color="auto"/>
                        <w:bottom w:val="none" w:sz="0" w:space="0" w:color="auto"/>
                        <w:right w:val="none" w:sz="0" w:space="0" w:color="auto"/>
                      </w:divBdr>
                      <w:divsChild>
                        <w:div w:id="941179844">
                          <w:marLeft w:val="0"/>
                          <w:marRight w:val="0"/>
                          <w:marTop w:val="0"/>
                          <w:marBottom w:val="0"/>
                          <w:divBdr>
                            <w:top w:val="none" w:sz="0" w:space="0" w:color="auto"/>
                            <w:left w:val="none" w:sz="0" w:space="0" w:color="auto"/>
                            <w:bottom w:val="none" w:sz="0" w:space="0" w:color="auto"/>
                            <w:right w:val="none" w:sz="0" w:space="0" w:color="auto"/>
                          </w:divBdr>
                          <w:divsChild>
                            <w:div w:id="358749410">
                              <w:marLeft w:val="0"/>
                              <w:marRight w:val="0"/>
                              <w:marTop w:val="0"/>
                              <w:marBottom w:val="0"/>
                              <w:divBdr>
                                <w:top w:val="none" w:sz="0" w:space="0" w:color="auto"/>
                                <w:left w:val="none" w:sz="0" w:space="0" w:color="auto"/>
                                <w:bottom w:val="none" w:sz="0" w:space="0" w:color="auto"/>
                                <w:right w:val="none" w:sz="0" w:space="0" w:color="auto"/>
                              </w:divBdr>
                              <w:divsChild>
                                <w:div w:id="4958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4635">
              <w:marLeft w:val="0"/>
              <w:marRight w:val="0"/>
              <w:marTop w:val="0"/>
              <w:marBottom w:val="0"/>
              <w:divBdr>
                <w:top w:val="none" w:sz="0" w:space="0" w:color="auto"/>
                <w:left w:val="none" w:sz="0" w:space="0" w:color="auto"/>
                <w:bottom w:val="none" w:sz="0" w:space="0" w:color="auto"/>
                <w:right w:val="none" w:sz="0" w:space="0" w:color="auto"/>
              </w:divBdr>
            </w:div>
            <w:div w:id="608977723">
              <w:marLeft w:val="0"/>
              <w:marRight w:val="0"/>
              <w:marTop w:val="0"/>
              <w:marBottom w:val="0"/>
              <w:divBdr>
                <w:top w:val="none" w:sz="0" w:space="0" w:color="auto"/>
                <w:left w:val="none" w:sz="0" w:space="0" w:color="auto"/>
                <w:bottom w:val="none" w:sz="0" w:space="0" w:color="auto"/>
                <w:right w:val="none" w:sz="0" w:space="0" w:color="auto"/>
              </w:divBdr>
              <w:divsChild>
                <w:div w:id="1787388155">
                  <w:marLeft w:val="0"/>
                  <w:marRight w:val="0"/>
                  <w:marTop w:val="0"/>
                  <w:marBottom w:val="0"/>
                  <w:divBdr>
                    <w:top w:val="none" w:sz="0" w:space="0" w:color="auto"/>
                    <w:left w:val="none" w:sz="0" w:space="0" w:color="auto"/>
                    <w:bottom w:val="none" w:sz="0" w:space="0" w:color="auto"/>
                    <w:right w:val="none" w:sz="0" w:space="0" w:color="auto"/>
                  </w:divBdr>
                  <w:divsChild>
                    <w:div w:id="117190679">
                      <w:marLeft w:val="0"/>
                      <w:marRight w:val="0"/>
                      <w:marTop w:val="0"/>
                      <w:marBottom w:val="0"/>
                      <w:divBdr>
                        <w:top w:val="none" w:sz="0" w:space="0" w:color="auto"/>
                        <w:left w:val="none" w:sz="0" w:space="0" w:color="auto"/>
                        <w:bottom w:val="none" w:sz="0" w:space="0" w:color="auto"/>
                        <w:right w:val="none" w:sz="0" w:space="0" w:color="auto"/>
                      </w:divBdr>
                      <w:divsChild>
                        <w:div w:id="15869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006681">
      <w:bodyDiv w:val="1"/>
      <w:marLeft w:val="0"/>
      <w:marRight w:val="0"/>
      <w:marTop w:val="0"/>
      <w:marBottom w:val="0"/>
      <w:divBdr>
        <w:top w:val="none" w:sz="0" w:space="0" w:color="auto"/>
        <w:left w:val="none" w:sz="0" w:space="0" w:color="auto"/>
        <w:bottom w:val="none" w:sz="0" w:space="0" w:color="auto"/>
        <w:right w:val="none" w:sz="0" w:space="0" w:color="auto"/>
      </w:divBdr>
    </w:div>
    <w:div w:id="1655833253">
      <w:bodyDiv w:val="1"/>
      <w:marLeft w:val="0"/>
      <w:marRight w:val="0"/>
      <w:marTop w:val="0"/>
      <w:marBottom w:val="0"/>
      <w:divBdr>
        <w:top w:val="none" w:sz="0" w:space="0" w:color="auto"/>
        <w:left w:val="none" w:sz="0" w:space="0" w:color="auto"/>
        <w:bottom w:val="none" w:sz="0" w:space="0" w:color="auto"/>
        <w:right w:val="none" w:sz="0" w:space="0" w:color="auto"/>
      </w:divBdr>
      <w:divsChild>
        <w:div w:id="341199142">
          <w:marLeft w:val="0"/>
          <w:marRight w:val="0"/>
          <w:marTop w:val="0"/>
          <w:marBottom w:val="0"/>
          <w:divBdr>
            <w:top w:val="none" w:sz="0" w:space="0" w:color="auto"/>
            <w:left w:val="none" w:sz="0" w:space="0" w:color="auto"/>
            <w:bottom w:val="none" w:sz="0" w:space="0" w:color="auto"/>
            <w:right w:val="none" w:sz="0" w:space="0" w:color="auto"/>
          </w:divBdr>
          <w:divsChild>
            <w:div w:id="725105320">
              <w:marLeft w:val="0"/>
              <w:marRight w:val="0"/>
              <w:marTop w:val="0"/>
              <w:marBottom w:val="0"/>
              <w:divBdr>
                <w:top w:val="none" w:sz="0" w:space="0" w:color="auto"/>
                <w:left w:val="none" w:sz="0" w:space="0" w:color="auto"/>
                <w:bottom w:val="none" w:sz="0" w:space="0" w:color="auto"/>
                <w:right w:val="none" w:sz="0" w:space="0" w:color="auto"/>
              </w:divBdr>
              <w:divsChild>
                <w:div w:id="987201483">
                  <w:marLeft w:val="0"/>
                  <w:marRight w:val="0"/>
                  <w:marTop w:val="0"/>
                  <w:marBottom w:val="0"/>
                  <w:divBdr>
                    <w:top w:val="none" w:sz="0" w:space="0" w:color="auto"/>
                    <w:left w:val="none" w:sz="0" w:space="0" w:color="auto"/>
                    <w:bottom w:val="none" w:sz="0" w:space="0" w:color="auto"/>
                    <w:right w:val="none" w:sz="0" w:space="0" w:color="auto"/>
                  </w:divBdr>
                  <w:divsChild>
                    <w:div w:id="228349542">
                      <w:marLeft w:val="0"/>
                      <w:marRight w:val="0"/>
                      <w:marTop w:val="0"/>
                      <w:marBottom w:val="0"/>
                      <w:divBdr>
                        <w:top w:val="none" w:sz="0" w:space="0" w:color="auto"/>
                        <w:left w:val="none" w:sz="0" w:space="0" w:color="auto"/>
                        <w:bottom w:val="none" w:sz="0" w:space="0" w:color="auto"/>
                        <w:right w:val="none" w:sz="0" w:space="0" w:color="auto"/>
                      </w:divBdr>
                      <w:divsChild>
                        <w:div w:id="1172406111">
                          <w:marLeft w:val="0"/>
                          <w:marRight w:val="0"/>
                          <w:marTop w:val="0"/>
                          <w:marBottom w:val="0"/>
                          <w:divBdr>
                            <w:top w:val="none" w:sz="0" w:space="0" w:color="auto"/>
                            <w:left w:val="none" w:sz="0" w:space="0" w:color="auto"/>
                            <w:bottom w:val="none" w:sz="0" w:space="0" w:color="auto"/>
                            <w:right w:val="none" w:sz="0" w:space="0" w:color="auto"/>
                          </w:divBdr>
                          <w:divsChild>
                            <w:div w:id="2131703493">
                              <w:marLeft w:val="0"/>
                              <w:marRight w:val="0"/>
                              <w:marTop w:val="0"/>
                              <w:marBottom w:val="0"/>
                              <w:divBdr>
                                <w:top w:val="none" w:sz="0" w:space="0" w:color="auto"/>
                                <w:left w:val="none" w:sz="0" w:space="0" w:color="auto"/>
                                <w:bottom w:val="none" w:sz="0" w:space="0" w:color="auto"/>
                                <w:right w:val="none" w:sz="0" w:space="0" w:color="auto"/>
                              </w:divBdr>
                              <w:divsChild>
                                <w:div w:id="113517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427605">
              <w:marLeft w:val="0"/>
              <w:marRight w:val="0"/>
              <w:marTop w:val="0"/>
              <w:marBottom w:val="0"/>
              <w:divBdr>
                <w:top w:val="none" w:sz="0" w:space="0" w:color="auto"/>
                <w:left w:val="none" w:sz="0" w:space="0" w:color="auto"/>
                <w:bottom w:val="none" w:sz="0" w:space="0" w:color="auto"/>
                <w:right w:val="none" w:sz="0" w:space="0" w:color="auto"/>
              </w:divBdr>
            </w:div>
            <w:div w:id="2034190138">
              <w:marLeft w:val="0"/>
              <w:marRight w:val="0"/>
              <w:marTop w:val="0"/>
              <w:marBottom w:val="0"/>
              <w:divBdr>
                <w:top w:val="none" w:sz="0" w:space="0" w:color="auto"/>
                <w:left w:val="none" w:sz="0" w:space="0" w:color="auto"/>
                <w:bottom w:val="none" w:sz="0" w:space="0" w:color="auto"/>
                <w:right w:val="none" w:sz="0" w:space="0" w:color="auto"/>
              </w:divBdr>
              <w:divsChild>
                <w:div w:id="1726444125">
                  <w:marLeft w:val="0"/>
                  <w:marRight w:val="0"/>
                  <w:marTop w:val="0"/>
                  <w:marBottom w:val="0"/>
                  <w:divBdr>
                    <w:top w:val="none" w:sz="0" w:space="0" w:color="auto"/>
                    <w:left w:val="none" w:sz="0" w:space="0" w:color="auto"/>
                    <w:bottom w:val="none" w:sz="0" w:space="0" w:color="auto"/>
                    <w:right w:val="none" w:sz="0" w:space="0" w:color="auto"/>
                  </w:divBdr>
                  <w:divsChild>
                    <w:div w:id="184634663">
                      <w:marLeft w:val="0"/>
                      <w:marRight w:val="0"/>
                      <w:marTop w:val="0"/>
                      <w:marBottom w:val="0"/>
                      <w:divBdr>
                        <w:top w:val="none" w:sz="0" w:space="0" w:color="auto"/>
                        <w:left w:val="none" w:sz="0" w:space="0" w:color="auto"/>
                        <w:bottom w:val="none" w:sz="0" w:space="0" w:color="auto"/>
                        <w:right w:val="none" w:sz="0" w:space="0" w:color="auto"/>
                      </w:divBdr>
                      <w:divsChild>
                        <w:div w:id="300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824600">
      <w:bodyDiv w:val="1"/>
      <w:marLeft w:val="0"/>
      <w:marRight w:val="0"/>
      <w:marTop w:val="0"/>
      <w:marBottom w:val="0"/>
      <w:divBdr>
        <w:top w:val="none" w:sz="0" w:space="0" w:color="auto"/>
        <w:left w:val="none" w:sz="0" w:space="0" w:color="auto"/>
        <w:bottom w:val="none" w:sz="0" w:space="0" w:color="auto"/>
        <w:right w:val="none" w:sz="0" w:space="0" w:color="auto"/>
      </w:divBdr>
      <w:divsChild>
        <w:div w:id="1349067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barrantes@ccss.sa.c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jasfp\AppData\Roaming\Microsoft\Templates\Machote%20SP-A%20Superintenden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F1564A0D954236B1BBC270CA7C938B"/>
        <w:category>
          <w:name w:val="General"/>
          <w:gallery w:val="placeholder"/>
        </w:category>
        <w:types>
          <w:type w:val="bbPlcHdr"/>
        </w:types>
        <w:behaviors>
          <w:behavior w:val="content"/>
        </w:behaviors>
        <w:guid w:val="{40388531-331A-45D2-B2E9-8997622F1860}"/>
      </w:docPartPr>
      <w:docPartBody>
        <w:p w:rsidR="00ED48A6" w:rsidRDefault="007C181F">
          <w:pPr>
            <w:pStyle w:val="27F1564A0D954236B1BBC270CA7C938B"/>
          </w:pPr>
          <w:r>
            <w:rPr>
              <w:rStyle w:val="Textodelmarcadordeposicin"/>
            </w:rPr>
            <w:t>Ingrese aquí el SP-A-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81F"/>
    <w:rsid w:val="00185BDC"/>
    <w:rsid w:val="002C654D"/>
    <w:rsid w:val="007C181F"/>
    <w:rsid w:val="00801311"/>
    <w:rsid w:val="00D32738"/>
    <w:rsid w:val="00E533D6"/>
    <w:rsid w:val="00ED48A6"/>
    <w:rsid w:val="00FA47A4"/>
    <w:rsid w:val="00FF713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27F1564A0D954236B1BBC270CA7C938B">
    <w:name w:val="27F1564A0D954236B1BBC270CA7C9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XvqgSatViqvYM2zQqb3T5dSGyIc7GsnDRIBzoWGtNRs=</DigestValue>
    </Reference>
    <Reference Type="http://www.w3.org/2000/09/xmldsig#Object" URI="#idOfficeObject">
      <DigestMethod Algorithm="http://www.w3.org/2001/04/xmlenc#sha256"/>
      <DigestValue>q5sUUBlZDGa5V/A9EKbLPA0W0GrvdFFiN0feAqGPHm0=</DigestValue>
    </Reference>
    <Reference Type="http://uri.etsi.org/01903#SignedProperties" URI="#idSignedProperties">
      <Transforms>
        <Transform Algorithm="http://www.w3.org/TR/2001/REC-xml-c14n-20010315"/>
      </Transforms>
      <DigestMethod Algorithm="http://www.w3.org/2001/04/xmlenc#sha256"/>
      <DigestValue>79TaHcyQmtWuXfKSLpnZRPEcsuAZHNistM82YN1bFmY=</DigestValue>
    </Reference>
  </SignedInfo>
  <SignatureValue>hkeotX88ha0LCvOATtPAvAlLoFVhlPuFLrkrOfTNpIr0Z78WuYjf/MJSh8AI37QEjg1mM4lyKd1T
04ZJeFT7OKmT0E7OiyMmr/BbHU0Kj630pZLDSHcIxmcWwIX/976FibPrGUFMTRoHgscZ2MZqWEV7
Hae26JwfkzV+M9BY2oifzwdi27e0sG4HgCDUSVwm+07LaDWanh5NI2Awg09ZDLskTQ9/jkOydWmG
ZMKtF4k0VZdh49ceRKKkBecR9JRnUDpIm8QD83Wulm6a84b1KsPqB2GYq38M4FIk2ao8X4xW26bI
VmEKuTI1sMeZSh6vEWzqSyMrSqH4Eig+Na/qIA==</SignatureValue>
  <KeyInfo>
    <X509Data>
      <X509Certificate>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De6AEGPKM3QwKYX+TZDzQS+o1L/pzCisDC2ro9n0bmpDaE8A7IQsS4vZbDHJpCrDF8N1s1x5h/48AsDumhsvbk/hEChLL/1PasPSEJU8/BSjbiGGfa3q3g2w1D0IRnWPmTg+da+3CyqwOOA62P5OwT7JmNsdaPya4vNLdOgtI2X86JIczYUcYilEItI9BbsQuk+Bg/arVpMUdy5Y+JaCnXLGn1UyBxRgB4FacfqahamYNar/bv1r/Yc2GMb6bJlK7h65MdsFlW9LiayYcBx1x8frYLCxASFBRnfXDroT92yTy1tHDFfOmLg8sx8KTmcVl2pcVlC+TMA9chDv3zpO5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Xwz3EplMOydioi4e9h0i3BkCu/dASrV/bk3uj7TdPtM=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fr7H/GAkQ1JTitpDDXjRP702Ertmx95Zr/8ENlRGRzI=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fr7H/GAkQ1JTitpDDXjRP702Ertmx95Zr/8ENlRGRzI=</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sZVOnSoQZ7XSMld0sFHyeRgJSEdAbss2n8QUXeATop4=</DigestValue>
      </Reference>
      <Reference URI="/word/document.xml?ContentType=application/vnd.openxmlformats-officedocument.wordprocessingml.document.main+xml">
        <DigestMethod Algorithm="http://www.w3.org/2001/04/xmlenc#sha256"/>
        <DigestValue>zr86jhLPJ+yqcKWtNZcaWA5IhSNTz8uL858pB/p+Iok=</DigestValue>
      </Reference>
      <Reference URI="/word/endnotes.xml?ContentType=application/vnd.openxmlformats-officedocument.wordprocessingml.endnotes+xml">
        <DigestMethod Algorithm="http://www.w3.org/2001/04/xmlenc#sha256"/>
        <DigestValue>l9qiLUmYqybVzrLkU2rn6HZQWooBXq1Gw6MG7Tq3Xfw=</DigestValue>
      </Reference>
      <Reference URI="/word/fontTable.xml?ContentType=application/vnd.openxmlformats-officedocument.wordprocessingml.fontTable+xml">
        <DigestMethod Algorithm="http://www.w3.org/2001/04/xmlenc#sha256"/>
        <DigestValue>yAGUmZgoT7eionX5Mvh4QuX7mWI8Lm8MJc1w4oy3rhU=</DigestValue>
      </Reference>
      <Reference URI="/word/footer1.xml?ContentType=application/vnd.openxmlformats-officedocument.wordprocessingml.footer+xml">
        <DigestMethod Algorithm="http://www.w3.org/2001/04/xmlenc#sha256"/>
        <DigestValue>3/RmVCil2I5pClgabIkuNVwDgKu72Dg4fCXjgRc0dG4=</DigestValue>
      </Reference>
      <Reference URI="/word/footer2.xml?ContentType=application/vnd.openxmlformats-officedocument.wordprocessingml.footer+xml">
        <DigestMethod Algorithm="http://www.w3.org/2001/04/xmlenc#sha256"/>
        <DigestValue>W8GW+Q2GMX/ke7cWejdAHYapufuLjBtIhZhk1U+PkCc=</DigestValue>
      </Reference>
      <Reference URI="/word/footnotes.xml?ContentType=application/vnd.openxmlformats-officedocument.wordprocessingml.footnotes+xml">
        <DigestMethod Algorithm="http://www.w3.org/2001/04/xmlenc#sha256"/>
        <DigestValue>kGb7vLtMzTUff2J+v1NJ9ORzWE6u9EL0QBP7gJGm8B4=</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Efb5fEq07j7wEglHH8nsLyP4P4wu3mVs58w5SxbEykA=</DigestValue>
      </Reference>
      <Reference URI="/word/glossary/fontTable.xml?ContentType=application/vnd.openxmlformats-officedocument.wordprocessingml.fontTable+xml">
        <DigestMethod Algorithm="http://www.w3.org/2001/04/xmlenc#sha256"/>
        <DigestValue>yAGUmZgoT7eionX5Mvh4QuX7mWI8Lm8MJc1w4oy3rhU=</DigestValue>
      </Reference>
      <Reference URI="/word/glossary/settings.xml?ContentType=application/vnd.openxmlformats-officedocument.wordprocessingml.settings+xml">
        <DigestMethod Algorithm="http://www.w3.org/2001/04/xmlenc#sha256"/>
        <DigestValue>rxgiy2vUu1dL8lg8140brnjOx6rJ/NOByPfxbpF3Fk0=</DigestValue>
      </Reference>
      <Reference URI="/word/glossary/styles.xml?ContentType=application/vnd.openxmlformats-officedocument.wordprocessingml.styles+xml">
        <DigestMethod Algorithm="http://www.w3.org/2001/04/xmlenc#sha256"/>
        <DigestValue>OoEKECDCRQi39KR662AbR1en/fgnEVWzSJRl0OMLFAQ=</DigestValue>
      </Reference>
      <Reference URI="/word/glossary/webSettings.xml?ContentType=application/vnd.openxmlformats-officedocument.wordprocessingml.webSettings+xml">
        <DigestMethod Algorithm="http://www.w3.org/2001/04/xmlenc#sha256"/>
        <DigestValue>Xg3hEfvJ+Z2rkGfrnNiD+pFqrxlY1D1O8Hz9BaIymlQ=</DigestValue>
      </Reference>
      <Reference URI="/word/header1.xml?ContentType=application/vnd.openxmlformats-officedocument.wordprocessingml.header+xml">
        <DigestMethod Algorithm="http://www.w3.org/2001/04/xmlenc#sha256"/>
        <DigestValue>RK5wfjimgaj4a3y035T4MvsDJkZsPzv6DuiJW17X2P0=</DigestValue>
      </Reference>
      <Reference URI="/word/header2.xml?ContentType=application/vnd.openxmlformats-officedocument.wordprocessingml.header+xml">
        <DigestMethod Algorithm="http://www.w3.org/2001/04/xmlenc#sha256"/>
        <DigestValue>cSTooBRKjLmXCLmXCFd493FUxW4149eRn7OAhXQRNGM=</DigestValue>
      </Reference>
      <Reference URI="/word/media/image1.jpg?ContentType=image/jpeg">
        <DigestMethod Algorithm="http://www.w3.org/2001/04/xmlenc#sha256"/>
        <DigestValue>8xRNi4H2QrwjDxwCM4n5TAAev3uWefoIn5sJG5VZ07U=</DigestValue>
      </Reference>
      <Reference URI="/word/media/image2.jpeg?ContentType=image/jpeg">
        <DigestMethod Algorithm="http://www.w3.org/2001/04/xmlenc#sha256"/>
        <DigestValue>dqPEdAE9MCx/dINV6dD4uV0YK4KV2DwGqB9BYqNDUu8=</DigestValue>
      </Reference>
      <Reference URI="/word/media/image3.png?ContentType=image/png">
        <DigestMethod Algorithm="http://www.w3.org/2001/04/xmlenc#sha256"/>
        <DigestValue>bET4xYI++Rv1/DeL4vEL48PeXLdDo6Xoo3v66oXmccE=</DigestValue>
      </Reference>
      <Reference URI="/word/numbering.xml?ContentType=application/vnd.openxmlformats-officedocument.wordprocessingml.numbering+xml">
        <DigestMethod Algorithm="http://www.w3.org/2001/04/xmlenc#sha256"/>
        <DigestValue>cShKTWHffSkepm1c/v3xUwWZEWDAlosu51RTs76RSPc=</DigestValue>
      </Reference>
      <Reference URI="/word/settings.xml?ContentType=application/vnd.openxmlformats-officedocument.wordprocessingml.settings+xml">
        <DigestMethod Algorithm="http://www.w3.org/2001/04/xmlenc#sha256"/>
        <DigestValue>9k4NPUJGUmDVHr8o7nPEQr0R/faqVLxLj1vLXZp/Vw0=</DigestValue>
      </Reference>
      <Reference URI="/word/styles.xml?ContentType=application/vnd.openxmlformats-officedocument.wordprocessingml.styles+xml">
        <DigestMethod Algorithm="http://www.w3.org/2001/04/xmlenc#sha256"/>
        <DigestValue>s/iIV9w4anT7fUF0LXerKgF45YJNc8LyOyq9cFqr6Wo=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x5mMAdgqcv4syf29aFcv6sMu//gHRh1MIu2skG5dn6o=</DigestValue>
      </Reference>
    </Manifest>
    <SignatureProperties>
      <SignatureProperty Id="idSignatureTime" Target="#idPackageSignature">
        <mdssi:SignatureTime xmlns:mdssi="http://schemas.openxmlformats.org/package/2006/digital-signature">
          <mdssi:Format>YYYY-MM-DDThh:mm:ssTZD</mdssi:Format>
          <mdssi:Value>2020-11-16T21:34:24Z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16.0.12527/19</OfficeVersion>
          <ApplicationVersion>16.0.12527</ApplicationVersion>
          <Monitors>2</Monitors>
          <HorizontalResolution>1280</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2020-11-16T21:34:24Z</xd:SigningTime>
          <xd:SigningCertificate>
            <xd:Cert>
              <xd:CertDigest>
                <DigestMethod Algorithm="http://www.w3.org/2001/04/xmlenc#sha256"/>
                <DigestValue>zA4zixpS7VDOdQf0Rbp0nzY+05m4ULwout2ZreRc6Yg=</DigestValue>
              </xd:CertDigest>
              <xd:IssuerSerial>
                <X509IssuerName>CN=CA SINPE - PERSONA FISICA v2, OU=DIVISION SISTEMAS DE PAGO, O=BANCO CENTRAL DE COSTA RICA, C=CR, SERIALNUMBER=CPJ-4-000-004017</X509IssuerName>
                <X509SerialNumber>446015851954345973507628645447318942240655663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svDOQGrhy4qd3uVt6xx82oCndWVIjmUWKThLWSGB+ZICBAq31/AYDzIwMjAxMTE2MjEzNDMz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</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</xd:EncapsulatedCRLValue>
                <xd:EncapsulatedCRLValue>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</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y8W3URwIpRvtFdSyAINHsHJIv4M=</xd:ByKey>
                  </xd:ResponderID>
                  <xd:ProducedAt>2020-11-16T19:59:39Z</xd:ProducedAt>
                </xd:OCSPIdentifier>
                <xd:DigestAlgAndValue>
                  <DigestMethod Algorithm="http://www.w3.org/2001/04/xmlenc#sha256"/>
                  <DigestValue>wmSjt/zEJU9o3FvZGSx+RHUopPlqJTMHyZSp1EqcDxw=</DigestValue>
                </xd:DigestAlgAndValue>
              </xd:OCSPRef>
            </xd:OCSPRefs>
            <xd:CRLRefs>
              <xd:CRLRef>
                <xd:DigestAlgAndValue>
                  <DigestMethod Algorithm="http://www.w3.org/2001/04/xmlenc#sha256"/>
                  <DigestValue>+mVpo0lvTtuzFbRDptX4AV66jEXWtq1U/zh7nex+tQA=</DigestValue>
                </xd:DigestAlgAndValue>
                <xd:CRLIdentifier>
                  <xd:Issuer>CN=CA POLITICA PERSONA FISICA - COSTA RICA v2, OU=DCFD, O=MICITT, C=CR, SERIALNUMBER=CPJ-2-100-098311</xd:Issuer>
                  <xd:IssueTime>2020-10-23T19:15:34Z</xd:IssueTime>
                </xd:CRLIdentifier>
              </xd:CRLRef>
              <xd:CRLRef>
                <xd:DigestAlgAndValue>
                  <DigestMethod Algorithm="http://www.w3.org/2001/04/xmlenc#sha256"/>
                  <DigestValue>/p7X/agJiz9wFdsFKjzeQIgnJcIW78GuoQcn6C0+ItM=</DigestValue>
                </xd:DigestAlgAndValue>
                <xd:CRLIdentifier>
                  <xd:Issuer>CN=CA RAIZ NACIONAL - COSTA RICA v2, C=CR, O=MICITT, OU=DCFD, SERIALNUMBER=CPJ-2-100-098311</xd:Issuer>
                  <xd:IssueTime>2020-08-28T18:19:42Z</xd:IssueTime>
                </xd:CRLIdentifier>
              </xd:CRLRef>
            </xd:CRLRefs>
          </xd:CompleteRevocationRefs>
          <xd:RevocationValues>
            <xd:OCSPValues>
              <xd:EncapsulatedOCSPValue>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</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</xd:EncapsulatedCRLValue>
              <xd:EncapsulatedCRLValue>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iN5gi29ePr9iCEO9sSmVnW2+1rlBXhXFWnsvWc/d/ywCBAq31/EYDzIwMjAxMTE2MjEzNDMz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</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lkaUAptaBEEWrhD5dgzWZehSRH4Uinp9+0o1jybOd30=</DigestValue>
    </Reference>
    <Reference Type="http://www.w3.org/2000/09/xmldsig#Object" URI="#idOfficeObject">
      <DigestMethod Algorithm="http://www.w3.org/2001/04/xmlenc#sha256"/>
      <DigestValue>BgkmpNQHnoQ0T2x3CSqbSBpnavWekmr04aV472H36nQ=</DigestValue>
    </Reference>
    <Reference Type="http://uri.etsi.org/01903#SignedProperties" URI="#idSignedProperties">
      <Transforms>
        <Transform Algorithm="http://www.w3.org/TR/2001/REC-xml-c14n-20010315"/>
      </Transforms>
      <DigestMethod Algorithm="http://www.w3.org/2001/04/xmlenc#sha256"/>
      <DigestValue>4FKIT1YiaMYWCUo2RXcb6whCwpzM1nLKAh6miInw2hI=</DigestValue>
    </Reference>
  </SignedInfo>
  <SignatureValue>hYW47WJGsseL5TX1H6vk98Kvd+nyGurDXpPI9VIcll3yULF35Rp+8jTqPC2+9RgcnXDsHEMJNePv
iSGhXN2DdivI/egd10aUtS/1trWlxhegOkRkkchzi8qj6IzHatUEkFN7ClgAxIKAjLX508zLliHy
SMbMPCxTLqRxCJQ689GHXi3/Dkr3FwEhF6HFikzPG1Rt59WIzfP4utxTGjpkC/lpxRYYKPXcCVFF
uHSsphMCu/+E8YTjXAg74xjqPaz2oDweOCTvWHbVDMwcwpkXpnVg2LYRm7DukQdOjNB/Qacyz9eg
wrlmv51a2MK+UzBXIoaz9DQXkhHzCPc+Ca8VVg==</SignatureValue>
  <KeyInfo>
    <X509Data>
      <X509Certificate>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mnC5c5Cx5t8k1E2cgX5TYtG5WK9zyeIRXkvXhfk++dAxOQLcp+hRFfFbwqgbDzZqQ+dwq3/JaLpcG7rxI8E7JnXMa09Vr+FlgU1JW2gtT91SyOlk5CU4WzVhDZgNpZjeheliCwCbL4/pgVatmYFv+CYgQiB6RskQkJICwGUCmlroUKA7siAPbWn6zmqpb+3gsGMGabH7AC6LwoHDjaFBQW0wdYEef2Phw6y1A9tKXKr8GLBIcXZF1oifMsSo5dBzJbM7myX/01EX+7v+z5IyhacQ2U1tFgvTlKJVHpfC7tymXG2ldl1mNVJ8CajfQdR6iK06kq443CYi0/Ym63B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Xwz3EplMOydioi4e9h0i3BkCu/dASrV/bk3uj7TdPtM=</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hhSoe3G4YF60k0EQwX8eT8nnQoYQqso8rhH+kpkfhmI=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fr7H/GAkQ1JTitpDDXjRP702Ertmx95Zr/8ENlRGRzI=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fr7H/GAkQ1JTitpDDXjRP702Ertmx95Zr/8ENlRGRzI=</DigestValue>
      </Reference>
      <Reference URI="/word/_rels/settings.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sZVOnSoQZ7XSMld0sFHyeRgJSEdAbss2n8QUXeATop4=</DigestValue>
      </Reference>
      <Reference URI="/word/document.xml?ContentType=application/vnd.openxmlformats-officedocument.wordprocessingml.document.main+xml">
        <DigestMethod Algorithm="http://www.w3.org/2001/04/xmlenc#sha256"/>
        <DigestValue>zr86jhLPJ+yqcKWtNZcaWA5IhSNTz8uL858pB/p+Iok=</DigestValue>
      </Reference>
      <Reference URI="/word/endnotes.xml?ContentType=application/vnd.openxmlformats-officedocument.wordprocessingml.endnotes+xml">
        <DigestMethod Algorithm="http://www.w3.org/2001/04/xmlenc#sha256"/>
        <DigestValue>l9qiLUmYqybVzrLkU2rn6HZQWooBXq1Gw6MG7Tq3Xfw=</DigestValue>
      </Reference>
      <Reference URI="/word/fontTable.xml?ContentType=application/vnd.openxmlformats-officedocument.wordprocessingml.fontTable+xml">
        <DigestMethod Algorithm="http://www.w3.org/2001/04/xmlenc#sha256"/>
        <DigestValue>yAGUmZgoT7eionX5Mvh4QuX7mWI8Lm8MJc1w4oy3rhU=</DigestValue>
      </Reference>
      <Reference URI="/word/footer1.xml?ContentType=application/vnd.openxmlformats-officedocument.wordprocessingml.footer+xml">
        <DigestMethod Algorithm="http://www.w3.org/2001/04/xmlenc#sha256"/>
        <DigestValue>3/RmVCil2I5pClgabIkuNVwDgKu72Dg4fCXjgRc0dG4=</DigestValue>
      </Reference>
      <Reference URI="/word/footer2.xml?ContentType=application/vnd.openxmlformats-officedocument.wordprocessingml.footer+xml">
        <DigestMethod Algorithm="http://www.w3.org/2001/04/xmlenc#sha256"/>
        <DigestValue>W8GW+Q2GMX/ke7cWejdAHYapufuLjBtIhZhk1U+PkCc=</DigestValue>
      </Reference>
      <Reference URI="/word/footnotes.xml?ContentType=application/vnd.openxmlformats-officedocument.wordprocessingml.footnotes+xml">
        <DigestMethod Algorithm="http://www.w3.org/2001/04/xmlenc#sha256"/>
        <DigestValue>kGb7vLtMzTUff2J+v1NJ9ORzWE6u9EL0QBP7gJGm8B4=</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Efb5fEq07j7wEglHH8nsLyP4P4wu3mVs58w5SxbEykA=</DigestValue>
      </Reference>
      <Reference URI="/word/glossary/fontTable.xml?ContentType=application/vnd.openxmlformats-officedocument.wordprocessingml.fontTable+xml">
        <DigestMethod Algorithm="http://www.w3.org/2001/04/xmlenc#sha256"/>
        <DigestValue>yAGUmZgoT7eionX5Mvh4QuX7mWI8Lm8MJc1w4oy3rhU=</DigestValue>
      </Reference>
      <Reference URI="/word/glossary/settings.xml?ContentType=application/vnd.openxmlformats-officedocument.wordprocessingml.settings+xml">
        <DigestMethod Algorithm="http://www.w3.org/2001/04/xmlenc#sha256"/>
        <DigestValue>rxgiy2vUu1dL8lg8140brnjOx6rJ/NOByPfxbpF3Fk0=</DigestValue>
      </Reference>
      <Reference URI="/word/glossary/styles.xml?ContentType=application/vnd.openxmlformats-officedocument.wordprocessingml.styles+xml">
        <DigestMethod Algorithm="http://www.w3.org/2001/04/xmlenc#sha256"/>
        <DigestValue>OoEKECDCRQi39KR662AbR1en/fgnEVWzSJRl0OMLFAQ=</DigestValue>
      </Reference>
      <Reference URI="/word/glossary/webSettings.xml?ContentType=application/vnd.openxmlformats-officedocument.wordprocessingml.webSettings+xml">
        <DigestMethod Algorithm="http://www.w3.org/2001/04/xmlenc#sha256"/>
        <DigestValue>Xg3hEfvJ+Z2rkGfrnNiD+pFqrxlY1D1O8Hz9BaIymlQ=</DigestValue>
      </Reference>
      <Reference URI="/word/header1.xml?ContentType=application/vnd.openxmlformats-officedocument.wordprocessingml.header+xml">
        <DigestMethod Algorithm="http://www.w3.org/2001/04/xmlenc#sha256"/>
        <DigestValue>RK5wfjimgaj4a3y035T4MvsDJkZsPzv6DuiJW17X2P0=</DigestValue>
      </Reference>
      <Reference URI="/word/header2.xml?ContentType=application/vnd.openxmlformats-officedocument.wordprocessingml.header+xml">
        <DigestMethod Algorithm="http://www.w3.org/2001/04/xmlenc#sha256"/>
        <DigestValue>cSTooBRKjLmXCLmXCFd493FUxW4149eRn7OAhXQRNGM=</DigestValue>
      </Reference>
      <Reference URI="/word/media/image1.jpg?ContentType=image/jpeg">
        <DigestMethod Algorithm="http://www.w3.org/2001/04/xmlenc#sha256"/>
        <DigestValue>8xRNi4H2QrwjDxwCM4n5TAAev3uWefoIn5sJG5VZ07U=</DigestValue>
      </Reference>
      <Reference URI="/word/media/image2.jpeg?ContentType=image/jpeg">
        <DigestMethod Algorithm="http://www.w3.org/2001/04/xmlenc#sha256"/>
        <DigestValue>dqPEdAE9MCx/dINV6dD4uV0YK4KV2DwGqB9BYqNDUu8=</DigestValue>
      </Reference>
      <Reference URI="/word/media/image3.png?ContentType=image/png">
        <DigestMethod Algorithm="http://www.w3.org/2001/04/xmlenc#sha256"/>
        <DigestValue>bET4xYI++Rv1/DeL4vEL48PeXLdDo6Xoo3v66oXmccE=</DigestValue>
      </Reference>
      <Reference URI="/word/numbering.xml?ContentType=application/vnd.openxmlformats-officedocument.wordprocessingml.numbering+xml">
        <DigestMethod Algorithm="http://www.w3.org/2001/04/xmlenc#sha256"/>
        <DigestValue>cShKTWHffSkepm1c/v3xUwWZEWDAlosu51RTs76RSPc=</DigestValue>
      </Reference>
      <Reference URI="/word/settings.xml?ContentType=application/vnd.openxmlformats-officedocument.wordprocessingml.settings+xml">
        <DigestMethod Algorithm="http://www.w3.org/2001/04/xmlenc#sha256"/>
        <DigestValue>9k4NPUJGUmDVHr8o7nPEQr0R/faqVLxLj1vLXZp/Vw0=</DigestValue>
      </Reference>
      <Reference URI="/word/styles.xml?ContentType=application/vnd.openxmlformats-officedocument.wordprocessingml.styles+xml">
        <DigestMethod Algorithm="http://www.w3.org/2001/04/xmlenc#sha256"/>
        <DigestValue>s/iIV9w4anT7fUF0LXerKgF45YJNc8LyOyq9cFqr6Wo=</DigestValue>
      </Reference>
      <Reference URI="/word/theme/theme1.xml?ContentType=application/vnd.openxmlformats-officedocument.theme+xml">
        <DigestMethod Algorithm="http://www.w3.org/2001/04/xmlenc#sha256"/>
        <DigestValue>A/qhjtRDgIpjRqWNzcSjcM7YKg6t7+FEy3l3D53WJQs=</DigestValue>
      </Reference>
      <Reference URI="/word/webSettings.xml?ContentType=application/vnd.openxmlformats-officedocument.wordprocessingml.webSettings+xml">
        <DigestMethod Algorithm="http://www.w3.org/2001/04/xmlenc#sha256"/>
        <DigestValue>x5mMAdgqcv4syf29aFcv6sMu//gHRh1MIu2skG5dn6o=</DigestValue>
      </Reference>
    </Manifest>
    <SignatureProperties>
      <SignatureProperty Id="idSignatureTime" Target="#idPackageSignature">
        <mdssi:SignatureTime xmlns:mdssi="http://schemas.openxmlformats.org/package/2006/digital-signature">
          <mdssi:Format>YYYY-MM-DDThh:mm:ssTZD</mdssi:Format>
          <mdssi:Value>2020-11-17T04:33:49Z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2020-11-17T04:33:49Z</xd:SigningTime>
          <xd:SigningCertificate>
            <xd:Cert>
              <xd:CertDigest>
                <DigestMethod Algorithm="http://www.w3.org/2001/04/xmlenc#sha256"/>
                <DigestValue>gVdwtgFeNQUovnibP9bmcCXozNaI9wlMkNH6S8pZs+E=</DigestValue>
              </xd:CertDigest>
              <xd:IssuerSerial>
                <X509IssuerName>CN=CA SINPE - PERSONA FISICA v2, OU=DIVISION SISTEMAS DE PAGO, O=BANCO CENTRAL DE COSTA RICA, C=CR, SERIALNUMBER=CPJ-4-000-004017</X509IssuerName>
                <X509SerialNumber>446015367545680399737349422673286063246630081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vlNC6FvW9Qj90uVwO3shJ8KX5d5s1Lrlxx8t2Q1RM88CBAq4Q6AYDzIwMjAxMTE3MDQzMzU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</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</xd:EncapsulatedCRLValue>
                <xd:EncapsulatedCRLValue>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</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sCwp2Oc+cMWBa1hIebWmyDrXqUs=</xd:ByKey>
                  </xd:ResponderID>
                  <xd:ProducedAt>2020-11-16T17:55:28Z</xd:ProducedAt>
                </xd:OCSPIdentifier>
                <xd:DigestAlgAndValue>
                  <DigestMethod Algorithm="http://www.w3.org/2001/04/xmlenc#sha256"/>
                  <DigestValue>r9/sahGmzFqmAd2LHdrAQ4soauAdzGzvmDbfDaVWBl4=</DigestValue>
                </xd:DigestAlgAndValue>
              </xd:OCSPRef>
            </xd:OCSPRefs>
            <xd:CRLRefs>
              <xd:CRLRef>
                <xd:DigestAlgAndValue>
                  <DigestMethod Algorithm="http://www.w3.org/2001/04/xmlenc#sha256"/>
                  <DigestValue>+mVpo0lvTtuzFbRDptX4AV66jEXWtq1U/zh7nex+tQA=</DigestValue>
                </xd:DigestAlgAndValue>
                <xd:CRLIdentifier>
                  <xd:Issuer>CN=CA POLITICA PERSONA FISICA - COSTA RICA v2, OU=DCFD, O=MICITT, C=CR, SERIALNUMBER=CPJ-2-100-098311</xd:Issuer>
                  <xd:IssueTime>2020-10-23T19:15:34Z</xd:IssueTime>
                </xd:CRLIdentifier>
              </xd:CRLRef>
              <xd:CRLRef>
                <xd:DigestAlgAndValue>
                  <DigestMethod Algorithm="http://www.w3.org/2001/04/xmlenc#sha256"/>
                  <DigestValue>/p7X/agJiz9wFdsFKjzeQIgnJcIW78GuoQcn6C0+ItM=</DigestValue>
                </xd:DigestAlgAndValue>
                <xd:CRLIdentifier>
                  <xd:Issuer>CN=CA RAIZ NACIONAL - COSTA RICA v2, C=CR, O=MICITT, OU=DCFD, SERIALNUMBER=CPJ-2-100-098311</xd:Issuer>
                  <xd:IssueTime>2020-08-28T18:19:42Z</xd:IssueTime>
                </xd:CRLIdentifier>
              </xd:CRLRef>
            </xd:CRLRefs>
          </xd:CompleteRevocationRefs>
          <xd:RevocationValues>
            <xd:OCSPValues>
              <xd:EncapsulatedOCSPValue>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</xd:EncapsulatedCRLValue>
              <xd:EncapsulatedCRLValue>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p9yCJ/1Fvs631XRUjRsMg58WBqRhichaaaqKyUzrXZ0CBAq4Q6EYDzIwMjAxMTE3MDQzMzU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</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vento xmlns="3e8ee11b-6e51-46c9-875c-58450c2b6e96">
      <Url>https://si.supen.fi.cr/Tramites/Tram_Detalle_Evento.aspx?evento=2020090217&amp;op=3</Url>
      <Description>2020090217</Description>
    </Ev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1E0B3C39338014A87F3C17D1A598743" ma:contentTypeVersion="12" ma:contentTypeDescription="Crear nuevo documento." ma:contentTypeScope="" ma:versionID="b696773a4e7f24d2879e036d03704835">
  <xsd:schema xmlns:xsd="http://www.w3.org/2001/XMLSchema" xmlns:xs="http://www.w3.org/2001/XMLSchema" xmlns:p="http://schemas.microsoft.com/office/2006/metadata/properties" xmlns:ns2="59edb153-39ed-4056-b12b-5a6ee259c2e4" xmlns:ns3="3e8ee11b-6e51-46c9-875c-58450c2b6e96" xmlns:ns4="a3bd909c-2860-42b7-8a44-6908bac1b476" targetNamespace="http://schemas.microsoft.com/office/2006/metadata/properties" ma:root="true" ma:fieldsID="9026b35c5044b5f4120a59856ada916b" ns2:_="" ns3:_="" ns4:_="">
    <xsd:import namespace="59edb153-39ed-4056-b12b-5a6ee259c2e4"/>
    <xsd:import namespace="3e8ee11b-6e51-46c9-875c-58450c2b6e96"/>
    <xsd:import namespace="a3bd909c-2860-42b7-8a44-6908bac1b476"/>
    <xsd:element name="properties">
      <xsd:complexType>
        <xsd:sequence>
          <xsd:element name="documentManagement">
            <xsd:complexType>
              <xsd:all>
                <xsd:element ref="ns2:SharedWithUsers" minOccurs="0"/>
                <xsd:element ref="ns2:SharedWithDetails" minOccurs="0"/>
                <xsd:element ref="ns3:Evento"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db153-39ed-4056-b12b-5a6ee259c2e4"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8ee11b-6e51-46c9-875c-58450c2b6e96" elementFormDefault="qualified">
    <xsd:import namespace="http://schemas.microsoft.com/office/2006/documentManagement/types"/>
    <xsd:import namespace="http://schemas.microsoft.com/office/infopath/2007/PartnerControls"/>
    <xsd:element name="Evento" ma:index="10" nillable="true" ma:displayName="Evento" ma:format="Hyperlink" ma:internalName="Evento">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bd909c-2860-42b7-8a44-6908bac1b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5E05F-12E9-41EF-BBF2-B5A0F45CB438}">
  <ds:schemaRefs>
    <ds:schemaRef ds:uri="http://schemas.microsoft.com/office/2006/metadata/properties"/>
    <ds:schemaRef ds:uri="http://schemas.microsoft.com/office/infopath/2007/PartnerControls"/>
    <ds:schemaRef ds:uri="3e8ee11b-6e51-46c9-875c-58450c2b6e96"/>
  </ds:schemaRefs>
</ds:datastoreItem>
</file>

<file path=customXml/itemProps2.xml><?xml version="1.0" encoding="utf-8"?>
<ds:datastoreItem xmlns:ds="http://schemas.openxmlformats.org/officeDocument/2006/customXml" ds:itemID="{2676D797-B7D0-45B0-BBB5-26FB260C93DE}">
  <ds:schemaRefs>
    <ds:schemaRef ds:uri="http://schemas.microsoft.com/sharepoint/v3/contenttype/forms"/>
  </ds:schemaRefs>
</ds:datastoreItem>
</file>

<file path=customXml/itemProps3.xml><?xml version="1.0" encoding="utf-8"?>
<ds:datastoreItem xmlns:ds="http://schemas.openxmlformats.org/officeDocument/2006/customXml" ds:itemID="{31213E91-27F3-47D1-A8AE-C04718EA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db153-39ed-4056-b12b-5a6ee259c2e4"/>
    <ds:schemaRef ds:uri="3e8ee11b-6e51-46c9-875c-58450c2b6e96"/>
    <ds:schemaRef ds:uri="a3bd909c-2860-42b7-8a44-6908bac1b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23ECDE-1EE4-40F0-9DC3-A92F39CD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Machote SP-A Superintendente.dotm</Template>
  <TotalTime>25</TotalTime>
  <Pages>6</Pages>
  <Words>1381</Words>
  <Characters>7598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Borrador acuerdo (después de consulta).docx</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2020SPA231.docx</dc:title>
  <dc:subject/>
  <dc:creator>STERLOFF CHARALAMPIDU YANNI</dc:creator>
  <cp:keywords/>
  <dc:description/>
  <cp:lastModifiedBy>ROJAS FAJARDO PORFIRIO</cp:lastModifiedBy>
  <cp:revision>18</cp:revision>
  <cp:lastPrinted>2016-11-07T18:19:00Z</cp:lastPrinted>
  <dcterms:created xsi:type="dcterms:W3CDTF">2020-11-16T19:34:00Z</dcterms:created>
  <dcterms:modified xsi:type="dcterms:W3CDTF">2020-11-16T21:34:00Z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0x01010061E0B3C39338014A87F3C17D1A598743</vt:lpwstr>
  </property>
</Properties>
</file>